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AAA5" w14:textId="11CDB847" w:rsidR="00B44D8D" w:rsidRPr="002A35BB" w:rsidRDefault="00DA0D11" w:rsidP="00EE6290">
      <w:pPr>
        <w:pageBreakBefore/>
        <w:tabs>
          <w:tab w:val="left" w:pos="6060"/>
        </w:tabs>
        <w:spacing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A35BB" w:rsidRPr="002A35BB">
        <w:rPr>
          <w:rFonts w:ascii="Arial" w:hAnsi="Arial" w:cs="Arial"/>
          <w:b/>
          <w:bCs/>
          <w:sz w:val="20"/>
          <w:szCs w:val="20"/>
        </w:rPr>
        <w:t>1</w:t>
      </w:r>
      <w:r w:rsidR="001B74E6">
        <w:rPr>
          <w:rFonts w:ascii="Arial" w:hAnsi="Arial" w:cs="Arial"/>
          <w:b/>
          <w:bCs/>
          <w:sz w:val="20"/>
          <w:szCs w:val="20"/>
        </w:rPr>
        <w:t>a</w:t>
      </w:r>
      <w:r w:rsidR="00DA72E6" w:rsidRPr="002A35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3EAAA6" w14:textId="77777777" w:rsidR="00B44D8D" w:rsidRPr="002A35BB" w:rsidRDefault="00B44D8D" w:rsidP="00EE6290">
      <w:pPr>
        <w:spacing w:line="276" w:lineRule="auto"/>
        <w:ind w:left="3545" w:firstLine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35BB">
        <w:rPr>
          <w:rFonts w:ascii="Arial" w:eastAsia="Times New Roman" w:hAnsi="Arial" w:cs="Arial"/>
          <w:b/>
          <w:bCs/>
          <w:sz w:val="20"/>
          <w:szCs w:val="20"/>
        </w:rPr>
        <w:t>Projekt</w:t>
      </w:r>
    </w:p>
    <w:p w14:paraId="2F3EAAA7" w14:textId="77777777" w:rsidR="00BF0B98" w:rsidRPr="002A35BB" w:rsidRDefault="00BF0B98" w:rsidP="00EE6290">
      <w:pPr>
        <w:pStyle w:val="Tekstpodstawowy"/>
        <w:spacing w:line="276" w:lineRule="auto"/>
        <w:jc w:val="right"/>
        <w:rPr>
          <w:rFonts w:ascii="Arial" w:hAnsi="Arial" w:cs="Arial"/>
          <w:b/>
          <w:bCs/>
          <w:sz w:val="20"/>
        </w:rPr>
      </w:pPr>
    </w:p>
    <w:p w14:paraId="2F3EAAA8" w14:textId="77777777" w:rsidR="00BF0B98" w:rsidRPr="002A35BB" w:rsidRDefault="00BF0B98" w:rsidP="00EE6290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2A35BB">
        <w:rPr>
          <w:rFonts w:ascii="Arial" w:hAnsi="Arial" w:cs="Arial"/>
          <w:b/>
          <w:sz w:val="20"/>
          <w:u w:val="single"/>
        </w:rPr>
        <w:t>U m o w a   nr ..........</w:t>
      </w:r>
    </w:p>
    <w:p w14:paraId="2F3EAAA9" w14:textId="77777777" w:rsidR="00BF0B98" w:rsidRPr="002A35BB" w:rsidRDefault="00BF0B98" w:rsidP="00EE6290">
      <w:pPr>
        <w:pStyle w:val="Tytu"/>
        <w:spacing w:after="120" w:line="276" w:lineRule="auto"/>
        <w:rPr>
          <w:rFonts w:ascii="Arial" w:hAnsi="Arial" w:cs="Arial"/>
          <w:b w:val="0"/>
          <w:bCs/>
          <w:sz w:val="20"/>
        </w:rPr>
      </w:pPr>
    </w:p>
    <w:p w14:paraId="720D8533" w14:textId="0E266726" w:rsidR="00DD1E19" w:rsidRPr="002A35BB" w:rsidRDefault="00DD1E19" w:rsidP="00DD1E19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zawarta w dniu ………………….  roku w </w:t>
      </w:r>
      <w:r w:rsidR="000B13D7">
        <w:rPr>
          <w:rFonts w:ascii="Arial" w:hAnsi="Arial" w:cs="Arial"/>
          <w:b/>
          <w:bCs/>
          <w:sz w:val="20"/>
          <w:szCs w:val="20"/>
        </w:rPr>
        <w:t xml:space="preserve">Wiślicy </w:t>
      </w:r>
      <w:r w:rsidRPr="002A35BB">
        <w:rPr>
          <w:rFonts w:ascii="Arial" w:hAnsi="Arial" w:cs="Arial"/>
          <w:sz w:val="20"/>
          <w:szCs w:val="20"/>
        </w:rPr>
        <w:t>pomiędzy:</w:t>
      </w:r>
    </w:p>
    <w:p w14:paraId="40B970A7" w14:textId="77777777" w:rsidR="002A35BB" w:rsidRPr="00EE1C37" w:rsidRDefault="002A35BB" w:rsidP="002A35BB">
      <w:pPr>
        <w:pStyle w:val="Standard"/>
        <w:widowControl/>
        <w:jc w:val="both"/>
        <w:rPr>
          <w:rFonts w:ascii="Arial" w:eastAsia="NSimSun" w:hAnsi="Arial" w:cs="Arial"/>
          <w:b/>
          <w:sz w:val="20"/>
          <w:szCs w:val="20"/>
          <w:lang w:bidi="hi-IN"/>
        </w:rPr>
      </w:pP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Parafia Narodzenia NMP w Wi</w:t>
      </w:r>
      <w:r w:rsidRPr="00EE1C37">
        <w:rPr>
          <w:rFonts w:ascii="Arial" w:eastAsia="NSimSun" w:hAnsi="Arial" w:cs="Arial" w:hint="cs"/>
          <w:b/>
          <w:sz w:val="20"/>
          <w:szCs w:val="20"/>
          <w:lang w:bidi="hi-IN"/>
        </w:rPr>
        <w:t>ś</w:t>
      </w: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licy</w:t>
      </w:r>
    </w:p>
    <w:p w14:paraId="252389C4" w14:textId="77777777" w:rsidR="002A35BB" w:rsidRPr="00EE1C37" w:rsidRDefault="002A35BB" w:rsidP="002A35BB">
      <w:pPr>
        <w:pStyle w:val="Standard"/>
        <w:widowControl/>
        <w:jc w:val="both"/>
        <w:rPr>
          <w:rFonts w:ascii="Arial" w:eastAsia="NSimSun" w:hAnsi="Arial" w:cs="Arial"/>
          <w:b/>
          <w:sz w:val="20"/>
          <w:szCs w:val="20"/>
          <w:lang w:bidi="hi-IN"/>
        </w:rPr>
      </w:pP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ul. D</w:t>
      </w:r>
      <w:r w:rsidRPr="00EE1C37">
        <w:rPr>
          <w:rFonts w:ascii="Arial" w:eastAsia="NSimSun" w:hAnsi="Arial" w:cs="Arial" w:hint="cs"/>
          <w:b/>
          <w:sz w:val="20"/>
          <w:szCs w:val="20"/>
          <w:lang w:bidi="hi-IN"/>
        </w:rPr>
        <w:t>ł</w:t>
      </w: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ugosza 22,</w:t>
      </w:r>
    </w:p>
    <w:p w14:paraId="5F68E889" w14:textId="77777777" w:rsidR="002A35BB" w:rsidRDefault="002A35BB" w:rsidP="002A35BB">
      <w:pPr>
        <w:pStyle w:val="Standard"/>
        <w:jc w:val="both"/>
        <w:rPr>
          <w:rFonts w:ascii="Arial" w:eastAsia="NSimSun" w:hAnsi="Arial" w:cs="Arial"/>
          <w:b/>
          <w:sz w:val="20"/>
          <w:szCs w:val="20"/>
          <w:lang w:bidi="hi-IN"/>
        </w:rPr>
      </w:pP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28-160 Wi</w:t>
      </w:r>
      <w:r w:rsidRPr="00EE1C37">
        <w:rPr>
          <w:rFonts w:ascii="Arial" w:eastAsia="NSimSun" w:hAnsi="Arial" w:cs="Arial" w:hint="cs"/>
          <w:b/>
          <w:sz w:val="20"/>
          <w:szCs w:val="20"/>
          <w:lang w:bidi="hi-IN"/>
        </w:rPr>
        <w:t>ś</w:t>
      </w:r>
      <w:r w:rsidRPr="00EE1C37">
        <w:rPr>
          <w:rFonts w:ascii="Arial" w:eastAsia="NSimSun" w:hAnsi="Arial" w:cs="Arial"/>
          <w:b/>
          <w:sz w:val="20"/>
          <w:szCs w:val="20"/>
          <w:lang w:bidi="hi-IN"/>
        </w:rPr>
        <w:t>lica</w:t>
      </w:r>
    </w:p>
    <w:p w14:paraId="56ADC2C9" w14:textId="77777777" w:rsidR="002A35BB" w:rsidRPr="002207D4" w:rsidRDefault="002A35BB" w:rsidP="002A35BB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166BE3" w14:textId="77777777" w:rsidR="002A35BB" w:rsidRPr="002207D4" w:rsidRDefault="002A35BB" w:rsidP="002A35BB">
      <w:pPr>
        <w:pStyle w:val="Standard"/>
        <w:spacing w:line="2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207D4">
        <w:rPr>
          <w:rFonts w:ascii="Arial" w:hAnsi="Arial" w:cs="Arial"/>
          <w:b/>
          <w:bCs/>
          <w:color w:val="000000"/>
          <w:sz w:val="20"/>
          <w:szCs w:val="20"/>
        </w:rPr>
        <w:t>NIP – ……………, Regon ……………………….</w:t>
      </w:r>
    </w:p>
    <w:p w14:paraId="00221668" w14:textId="77777777" w:rsidR="00C81650" w:rsidRPr="002A35BB" w:rsidRDefault="00C81650" w:rsidP="00C81650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reprezentowaną przez :</w:t>
      </w:r>
    </w:p>
    <w:p w14:paraId="2F3EAAAD" w14:textId="77777777" w:rsidR="009F2777" w:rsidRPr="002A35BB" w:rsidRDefault="009F2777" w:rsidP="009F2777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2F3EAAAE" w14:textId="77777777" w:rsidR="009F2777" w:rsidRPr="002A35BB" w:rsidRDefault="009F2777" w:rsidP="009F2777">
      <w:pPr>
        <w:suppressAutoHyphens/>
        <w:autoSpaceDN w:val="0"/>
        <w:jc w:val="both"/>
        <w:textAlignment w:val="baseline"/>
        <w:rPr>
          <w:rFonts w:ascii="Arial" w:eastAsia="SimSun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b/>
          <w:sz w:val="20"/>
          <w:szCs w:val="20"/>
          <w:lang w:eastAsia="pl-PL"/>
        </w:rPr>
        <w:t>zwaną w dalszej części umowy „Zamawiającym”,</w:t>
      </w:r>
    </w:p>
    <w:p w14:paraId="2F3EAAAF" w14:textId="77777777" w:rsidR="00DA72E6" w:rsidRPr="002A35BB" w:rsidRDefault="00DA72E6" w:rsidP="00DA72E6">
      <w:pPr>
        <w:pStyle w:val="Tytu"/>
        <w:tabs>
          <w:tab w:val="left" w:pos="4080"/>
        </w:tabs>
        <w:spacing w:after="120" w:line="276" w:lineRule="auto"/>
        <w:jc w:val="left"/>
        <w:rPr>
          <w:rFonts w:ascii="Arial" w:hAnsi="Arial" w:cs="Arial"/>
          <w:b w:val="0"/>
          <w:smallCaps/>
          <w:sz w:val="20"/>
        </w:rPr>
      </w:pPr>
      <w:r w:rsidRPr="002A35BB">
        <w:rPr>
          <w:rFonts w:ascii="Arial" w:hAnsi="Arial" w:cs="Arial"/>
          <w:bCs/>
          <w:sz w:val="20"/>
        </w:rPr>
        <w:t xml:space="preserve">a  </w:t>
      </w:r>
      <w:r w:rsidRPr="002A35BB">
        <w:rPr>
          <w:rFonts w:ascii="Arial" w:hAnsi="Arial" w:cs="Arial"/>
          <w:smallCaps/>
          <w:sz w:val="20"/>
        </w:rPr>
        <w:t>.........................................................................    NIP: .....................................................</w:t>
      </w:r>
    </w:p>
    <w:p w14:paraId="2F3EAAB0" w14:textId="77777777" w:rsidR="00DA72E6" w:rsidRPr="002A35BB" w:rsidRDefault="00DA72E6" w:rsidP="00DA72E6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reprezentowaną przez :</w:t>
      </w:r>
    </w:p>
    <w:p w14:paraId="2F3EAAB1" w14:textId="77777777" w:rsidR="009F2777" w:rsidRPr="002A35BB" w:rsidRDefault="00DA72E6" w:rsidP="00DA72E6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mallCaps/>
          <w:sz w:val="20"/>
          <w:szCs w:val="20"/>
        </w:rPr>
        <w:t xml:space="preserve">......................................  -  ..............................  </w:t>
      </w:r>
      <w:r w:rsidRPr="002A35BB">
        <w:rPr>
          <w:rFonts w:ascii="Arial" w:hAnsi="Arial" w:cs="Arial"/>
          <w:sz w:val="20"/>
          <w:szCs w:val="20"/>
        </w:rPr>
        <w:t xml:space="preserve">zwany dalej </w:t>
      </w:r>
      <w:r w:rsidRPr="002A35BB">
        <w:rPr>
          <w:rFonts w:ascii="Arial" w:hAnsi="Arial" w:cs="Arial"/>
          <w:b/>
          <w:bCs/>
          <w:sz w:val="20"/>
          <w:szCs w:val="20"/>
        </w:rPr>
        <w:t>Wykonawcą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AB2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</w:t>
      </w:r>
    </w:p>
    <w:p w14:paraId="607A5126" w14:textId="4B3E50DA" w:rsidR="002A35BB" w:rsidRPr="002A35BB" w:rsidRDefault="002A35BB" w:rsidP="00877804">
      <w:pPr>
        <w:pStyle w:val="Akapitzlist"/>
        <w:widowControl w:val="0"/>
        <w:numPr>
          <w:ilvl w:val="0"/>
          <w:numId w:val="42"/>
        </w:numPr>
        <w:shd w:val="clear" w:color="auto" w:fill="FFFFFF"/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vanish/>
        </w:rPr>
      </w:pPr>
      <w:r w:rsidRPr="002A35BB">
        <w:rPr>
          <w:rFonts w:ascii="Arial" w:hAnsi="Arial"/>
          <w:bCs/>
          <w:sz w:val="20"/>
          <w:szCs w:val="20"/>
        </w:rPr>
        <w:t xml:space="preserve">Zamawiający zleca a Wykonawca przyjmuje do wykonania roboty budowlane w ramach zadania pn.: </w:t>
      </w:r>
      <w:r w:rsidRPr="002A35BB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</w:rPr>
        <w:t>Rewitalizacja Domu D</w:t>
      </w:r>
      <w:r w:rsidRPr="002A35BB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</w:rPr>
        <w:t>ł</w:t>
      </w:r>
      <w:r w:rsidRPr="002A35BB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</w:rPr>
        <w:t xml:space="preserve">ugosza wraz z jego otoczeniem </w:t>
      </w:r>
      <w:r w:rsidRPr="002A35BB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Zakres robót został określony w dokumentacji projektowe</w:t>
      </w:r>
      <w:r w:rsidR="008277CC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j oraz programie funkcjonalno-użytkowym</w:t>
      </w:r>
      <w:r w:rsidRPr="002A35BB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.</w:t>
      </w:r>
    </w:p>
    <w:p w14:paraId="00884574" w14:textId="77777777" w:rsidR="002A35BB" w:rsidRDefault="002A35BB" w:rsidP="002A35BB">
      <w:pPr>
        <w:pStyle w:val="Akapitzlist"/>
        <w:numPr>
          <w:ilvl w:val="0"/>
          <w:numId w:val="42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2F3EAAB5" w14:textId="340101BD" w:rsidR="00BF0B98" w:rsidRPr="002A35BB" w:rsidRDefault="00BF0B98" w:rsidP="002A35BB">
      <w:pPr>
        <w:pStyle w:val="Akapitzlist"/>
        <w:numPr>
          <w:ilvl w:val="0"/>
          <w:numId w:val="45"/>
        </w:numPr>
        <w:shd w:val="clear" w:color="auto" w:fill="FFFFFF"/>
        <w:tabs>
          <w:tab w:val="clear" w:pos="1560"/>
        </w:tabs>
        <w:suppressAutoHyphens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Zakres </w:t>
      </w:r>
      <w:r w:rsidR="00BF4310" w:rsidRPr="002A35BB">
        <w:rPr>
          <w:rFonts w:ascii="Arial" w:hAnsi="Arial" w:cs="Arial"/>
          <w:bCs/>
          <w:sz w:val="20"/>
          <w:szCs w:val="20"/>
        </w:rPr>
        <w:t>P</w:t>
      </w:r>
      <w:r w:rsidRPr="002A35BB">
        <w:rPr>
          <w:rFonts w:ascii="Arial" w:hAnsi="Arial" w:cs="Arial"/>
          <w:bCs/>
          <w:sz w:val="20"/>
          <w:szCs w:val="20"/>
        </w:rPr>
        <w:t>rzedmiotu umowy określa dokumentacja projektowa</w:t>
      </w:r>
      <w:r w:rsidR="00DA72E6" w:rsidRPr="002A35BB">
        <w:rPr>
          <w:rFonts w:ascii="Arial" w:hAnsi="Arial" w:cs="Arial"/>
          <w:bCs/>
          <w:sz w:val="20"/>
          <w:szCs w:val="20"/>
        </w:rPr>
        <w:t xml:space="preserve"> </w:t>
      </w:r>
      <w:r w:rsidR="00DA0D11" w:rsidRPr="002A35BB">
        <w:rPr>
          <w:rFonts w:ascii="Arial" w:hAnsi="Arial" w:cs="Arial"/>
          <w:bCs/>
          <w:sz w:val="20"/>
          <w:szCs w:val="20"/>
        </w:rPr>
        <w:t>–</w:t>
      </w:r>
      <w:r w:rsidR="00DA72E6" w:rsidRPr="002A35BB">
        <w:rPr>
          <w:rFonts w:ascii="Arial" w:hAnsi="Arial" w:cs="Arial"/>
          <w:bCs/>
          <w:sz w:val="20"/>
          <w:szCs w:val="20"/>
        </w:rPr>
        <w:t xml:space="preserve"> </w:t>
      </w:r>
      <w:r w:rsidR="00B77512" w:rsidRPr="002A35BB">
        <w:rPr>
          <w:rFonts w:ascii="Arial" w:hAnsi="Arial" w:cs="Arial"/>
          <w:bCs/>
          <w:sz w:val="20"/>
          <w:szCs w:val="20"/>
        </w:rPr>
        <w:t xml:space="preserve">projekt budowalny, </w:t>
      </w:r>
      <w:r w:rsidR="00DA0D11" w:rsidRPr="002A35BB">
        <w:rPr>
          <w:rFonts w:ascii="Arial" w:hAnsi="Arial" w:cs="Arial"/>
          <w:bCs/>
          <w:sz w:val="20"/>
          <w:szCs w:val="20"/>
        </w:rPr>
        <w:t xml:space="preserve">przedmiar, </w:t>
      </w:r>
      <w:r w:rsidRPr="002A35BB">
        <w:rPr>
          <w:rFonts w:ascii="Arial" w:hAnsi="Arial" w:cs="Arial"/>
          <w:bCs/>
          <w:sz w:val="20"/>
          <w:szCs w:val="20"/>
        </w:rPr>
        <w:t>specyfikacja techniczna wykonania i odbioru robót budowlanych, zapisy specyfikacji warunków zamówienia.</w:t>
      </w:r>
    </w:p>
    <w:p w14:paraId="2F3EAAB6" w14:textId="2458EA5C" w:rsidR="007256F4" w:rsidRPr="002A35BB" w:rsidRDefault="007256F4" w:rsidP="002A35BB">
      <w:pPr>
        <w:numPr>
          <w:ilvl w:val="0"/>
          <w:numId w:val="45"/>
        </w:numPr>
        <w:tabs>
          <w:tab w:val="clear" w:pos="1560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35BB">
        <w:rPr>
          <w:rFonts w:ascii="Arial" w:eastAsia="Times New Roman" w:hAnsi="Arial" w:cs="Arial"/>
          <w:b/>
          <w:bCs/>
          <w:sz w:val="20"/>
          <w:szCs w:val="20"/>
        </w:rPr>
        <w:t>Wykonawca</w:t>
      </w:r>
      <w:r w:rsidRPr="002A35BB">
        <w:rPr>
          <w:rFonts w:ascii="Arial" w:eastAsia="Times New Roman" w:hAnsi="Arial" w:cs="Arial"/>
          <w:bCs/>
          <w:sz w:val="20"/>
          <w:szCs w:val="20"/>
        </w:rPr>
        <w:t xml:space="preserve"> oświadcza, że zapoznał się z </w:t>
      </w:r>
      <w:r w:rsidR="00B77512" w:rsidRPr="002A35BB">
        <w:rPr>
          <w:rFonts w:ascii="Arial" w:eastAsia="Times New Roman" w:hAnsi="Arial" w:cs="Arial"/>
          <w:bCs/>
          <w:sz w:val="20"/>
          <w:szCs w:val="20"/>
        </w:rPr>
        <w:t xml:space="preserve">dokumentacją, </w:t>
      </w:r>
      <w:r w:rsidR="00DA0D11" w:rsidRPr="002A35BB">
        <w:rPr>
          <w:rFonts w:ascii="Arial" w:eastAsia="Times New Roman" w:hAnsi="Arial" w:cs="Arial"/>
          <w:sz w:val="20"/>
          <w:szCs w:val="20"/>
        </w:rPr>
        <w:t>przedmiarem</w:t>
      </w:r>
      <w:r w:rsidRPr="002A35BB">
        <w:rPr>
          <w:rFonts w:ascii="Arial" w:eastAsia="Times New Roman" w:hAnsi="Arial" w:cs="Arial"/>
          <w:bCs/>
          <w:sz w:val="20"/>
          <w:szCs w:val="20"/>
        </w:rPr>
        <w:t>, specyfikacją techniczną wykonania i odbioru robót budowlanych</w:t>
      </w:r>
      <w:r w:rsidR="002A35BB">
        <w:rPr>
          <w:rFonts w:ascii="Arial" w:eastAsia="Times New Roman" w:hAnsi="Arial" w:cs="Arial"/>
          <w:bCs/>
          <w:sz w:val="20"/>
          <w:szCs w:val="20"/>
        </w:rPr>
        <w:t>, Programem funkcjonalno-użytkowym</w:t>
      </w:r>
      <w:r w:rsidRPr="002A35BB">
        <w:rPr>
          <w:rFonts w:ascii="Arial" w:eastAsia="Times New Roman" w:hAnsi="Arial" w:cs="Arial"/>
          <w:bCs/>
          <w:sz w:val="20"/>
          <w:szCs w:val="20"/>
        </w:rPr>
        <w:t xml:space="preserve"> i nie wnosi w tym zakresie żadnych zastrzeżeń uznając je za wystarczające do realizacji zamówienia.</w:t>
      </w:r>
    </w:p>
    <w:p w14:paraId="2F3EAAB7" w14:textId="77777777" w:rsidR="007256F4" w:rsidRPr="002A35BB" w:rsidRDefault="007256F4" w:rsidP="002A35BB">
      <w:pPr>
        <w:numPr>
          <w:ilvl w:val="0"/>
          <w:numId w:val="45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A35BB">
        <w:rPr>
          <w:rFonts w:ascii="Arial" w:eastAsia="Times New Roman" w:hAnsi="Arial" w:cs="Arial"/>
          <w:bCs/>
          <w:sz w:val="20"/>
          <w:szCs w:val="20"/>
        </w:rPr>
        <w:t>Porozumiewanie się stron w sprawach związanych z wykonywaniem umowy odbywać się będzie poprzez zapisy w dzienniku budowy oraz w drodze korespondencji pisemnej doręczanej adresatom za pokwitowaniem.</w:t>
      </w:r>
    </w:p>
    <w:p w14:paraId="2F3EAAB8" w14:textId="5C71403C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Wykonawca w terminie </w:t>
      </w:r>
      <w:r w:rsidR="004A4B54" w:rsidRPr="002A35BB">
        <w:rPr>
          <w:rFonts w:ascii="Arial" w:eastAsia="Calibri" w:hAnsi="Arial" w:cs="Arial"/>
          <w:sz w:val="20"/>
          <w:szCs w:val="20"/>
        </w:rPr>
        <w:t>dziesięciu</w:t>
      </w:r>
      <w:r w:rsidRPr="002A35BB">
        <w:rPr>
          <w:rFonts w:ascii="Arial" w:eastAsia="Calibri" w:hAnsi="Arial" w:cs="Arial"/>
          <w:sz w:val="20"/>
          <w:szCs w:val="20"/>
        </w:rPr>
        <w:t xml:space="preserve"> dni od daty zawarcia umowy przedstawi do zatwierdzenia przez Zamawiającego po pozytywnej opinii Inspektora nadzoru harmonogram rzeczowo-finansowy</w:t>
      </w:r>
      <w:r w:rsidR="00C6060B" w:rsidRPr="002A35BB">
        <w:rPr>
          <w:rFonts w:ascii="Arial" w:eastAsia="Calibri" w:hAnsi="Arial" w:cs="Arial"/>
          <w:sz w:val="20"/>
          <w:szCs w:val="20"/>
        </w:rPr>
        <w:t xml:space="preserve"> </w:t>
      </w:r>
      <w:r w:rsidRPr="002A35BB">
        <w:rPr>
          <w:rFonts w:ascii="Arial" w:eastAsia="Calibri" w:hAnsi="Arial" w:cs="Arial"/>
          <w:sz w:val="20"/>
          <w:szCs w:val="20"/>
        </w:rPr>
        <w:t>(dalej harmonogram robót</w:t>
      </w:r>
      <w:r w:rsidR="00C6060B" w:rsidRPr="002A35BB">
        <w:rPr>
          <w:rFonts w:ascii="Arial" w:eastAsia="Calibri" w:hAnsi="Arial" w:cs="Arial"/>
          <w:sz w:val="20"/>
          <w:szCs w:val="20"/>
        </w:rPr>
        <w:t xml:space="preserve"> lub harmonogram</w:t>
      </w:r>
      <w:r w:rsidR="00356C08" w:rsidRPr="002A35BB">
        <w:rPr>
          <w:rFonts w:ascii="Arial" w:eastAsia="Calibri" w:hAnsi="Arial" w:cs="Arial"/>
          <w:sz w:val="20"/>
          <w:szCs w:val="20"/>
        </w:rPr>
        <w:t>)</w:t>
      </w:r>
      <w:r w:rsidRPr="002A35BB">
        <w:rPr>
          <w:rFonts w:ascii="Arial" w:eastAsia="Calibri" w:hAnsi="Arial" w:cs="Arial"/>
          <w:sz w:val="20"/>
          <w:szCs w:val="20"/>
        </w:rPr>
        <w:t xml:space="preserve"> z uwzględnieniem terminów wykonania, który zawierać będzie:</w:t>
      </w:r>
    </w:p>
    <w:p w14:paraId="2F3EAAB9" w14:textId="77777777" w:rsidR="007256F4" w:rsidRPr="002A35BB" w:rsidRDefault="007256F4" w:rsidP="000A742B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>okres realizacji i zakres czynności przygotowawczych,</w:t>
      </w:r>
    </w:p>
    <w:p w14:paraId="2F3EAABA" w14:textId="77777777" w:rsidR="007256F4" w:rsidRPr="002A35BB" w:rsidRDefault="007256F4" w:rsidP="000A742B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>kolejność wykonywania czynności oraz terminy rozpoczęcia i zakończenia poszczególnych etapów lub elementów robót (rozumiane jako rozdziały i podrozdziały  kosztorysów ofertowych) z podaniem ich zakresu i wartości netto/brutto zgodnych z ofertą wraz z uwzględnieniem terminów i zakresu rzeczowo-finansowego przedmiotów odbioru częściowego i końcowego.</w:t>
      </w:r>
    </w:p>
    <w:p w14:paraId="2F3EAABB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</w:t>
      </w:r>
      <w:r w:rsidR="00941E17" w:rsidRPr="002A35BB">
        <w:rPr>
          <w:rFonts w:ascii="Arial" w:eastAsia="Calibri" w:hAnsi="Arial" w:cs="Arial"/>
          <w:sz w:val="20"/>
          <w:szCs w:val="20"/>
        </w:rPr>
        <w:t>20</w:t>
      </w:r>
      <w:r w:rsidRPr="002A35BB">
        <w:rPr>
          <w:rFonts w:ascii="Arial" w:eastAsia="Calibri" w:hAnsi="Arial" w:cs="Arial"/>
          <w:sz w:val="20"/>
          <w:szCs w:val="20"/>
        </w:rPr>
        <w:t xml:space="preserve"> dni od dnia upływu terminu do jego sporządzenia.</w:t>
      </w:r>
    </w:p>
    <w:p w14:paraId="5AA331F1" w14:textId="77777777" w:rsidR="009A5E7F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lastRenderedPageBreak/>
        <w:t>Postęp robót winien odpowiadać ww. harmonogramowi, a zachowanie uzgodnionych terminów jest podstawowym obowiązkiem Wykonawcy.</w:t>
      </w:r>
      <w:r w:rsidR="009A5E7F" w:rsidRPr="002A35BB">
        <w:rPr>
          <w:rFonts w:ascii="Arial" w:eastAsia="Calibri" w:hAnsi="Arial" w:cs="Arial"/>
          <w:sz w:val="20"/>
          <w:szCs w:val="20"/>
        </w:rPr>
        <w:t xml:space="preserve"> W przypadku wyłonienia dwóch różnych Wykonawców na zadania opisane w §1 Wykonawcy muszą dostosować harmonogramy w zakresie terminów realizacji poszczególnych etapów prac oraz płatności do wypłacanych transz z dofinansowania określonych w § 11 ust. 2.</w:t>
      </w:r>
    </w:p>
    <w:p w14:paraId="2F3EAABD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>Wszelkie zdarzenia i fakty zaistniałe w trakcie wykonywania prac a mające wpływ na harmonogram robót i zachowanie ww. terminów muszą być zgłaszane na piśmie Zamawiającemu w terminie do 5 dni po danym zdarzeniu. Zamawiający (w konsultacji z inspektorem nadzoru) oceni zaistniałą sytuację i jej wpływ na termin realizacji prac. Brak zgłoszenia zdarzenia o którym mowa wyżej uniemożliwia powołanie się przez Wykonawcę na to zdarzenie w terminie późniejszym.</w:t>
      </w:r>
    </w:p>
    <w:p w14:paraId="2F3EAABE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odstąpienia od umowy w terminie </w:t>
      </w:r>
      <w:r w:rsidR="00533F03" w:rsidRPr="002A35BB">
        <w:rPr>
          <w:rFonts w:ascii="Arial" w:eastAsia="Calibri" w:hAnsi="Arial" w:cs="Arial"/>
          <w:sz w:val="20"/>
          <w:szCs w:val="20"/>
        </w:rPr>
        <w:t>3</w:t>
      </w:r>
      <w:r w:rsidRPr="002A35BB">
        <w:rPr>
          <w:rFonts w:ascii="Arial" w:eastAsia="Calibri" w:hAnsi="Arial" w:cs="Arial"/>
          <w:sz w:val="20"/>
          <w:szCs w:val="20"/>
        </w:rPr>
        <w:t>0 dni od upływu terminu do przedłużenia zaktualizowanego harmonogramu robót.</w:t>
      </w:r>
    </w:p>
    <w:p w14:paraId="2F3EAABF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W przypadku zmiany  terminu końcowego robót; Przedmiotu </w:t>
      </w:r>
      <w:r w:rsidR="00ED648D" w:rsidRPr="002A35BB">
        <w:rPr>
          <w:rFonts w:ascii="Arial" w:eastAsia="Calibri" w:hAnsi="Arial" w:cs="Arial"/>
          <w:sz w:val="20"/>
          <w:szCs w:val="20"/>
        </w:rPr>
        <w:t>u</w:t>
      </w:r>
      <w:r w:rsidRPr="002A35BB">
        <w:rPr>
          <w:rFonts w:ascii="Arial" w:eastAsia="Calibri" w:hAnsi="Arial" w:cs="Arial"/>
          <w:sz w:val="20"/>
          <w:szCs w:val="20"/>
        </w:rPr>
        <w:t>mowy (w oparciu o dopus</w:t>
      </w:r>
      <w:r w:rsidR="00941E17" w:rsidRPr="002A35BB">
        <w:rPr>
          <w:rFonts w:ascii="Arial" w:eastAsia="Calibri" w:hAnsi="Arial" w:cs="Arial"/>
          <w:sz w:val="20"/>
          <w:szCs w:val="20"/>
        </w:rPr>
        <w:t>zczalne zmiany wskazane w S</w:t>
      </w:r>
      <w:r w:rsidRPr="002A35BB">
        <w:rPr>
          <w:rFonts w:ascii="Arial" w:eastAsia="Calibri" w:hAnsi="Arial" w:cs="Arial"/>
          <w:sz w:val="20"/>
          <w:szCs w:val="20"/>
        </w:rPr>
        <w:t xml:space="preserve">WZ) wykonawca opracuje w terminie 5 dni, nowy aktualny harmonogram uwzględniający </w:t>
      </w:r>
      <w:r w:rsidR="00ED648D" w:rsidRPr="002A35BB">
        <w:rPr>
          <w:rFonts w:ascii="Arial" w:eastAsia="Calibri" w:hAnsi="Arial" w:cs="Arial"/>
          <w:sz w:val="20"/>
          <w:szCs w:val="20"/>
        </w:rPr>
        <w:t>p</w:t>
      </w:r>
      <w:r w:rsidRPr="002A35BB">
        <w:rPr>
          <w:rFonts w:ascii="Arial" w:eastAsia="Calibri" w:hAnsi="Arial" w:cs="Arial"/>
          <w:sz w:val="20"/>
          <w:szCs w:val="20"/>
        </w:rPr>
        <w:t>rzedmiotowe zmiany. (</w:t>
      </w:r>
      <w:r w:rsidR="00C6060B" w:rsidRPr="002A35BB">
        <w:rPr>
          <w:rFonts w:ascii="Arial" w:eastAsia="Calibri" w:hAnsi="Arial" w:cs="Arial"/>
          <w:sz w:val="20"/>
          <w:szCs w:val="20"/>
        </w:rPr>
        <w:t>h</w:t>
      </w:r>
      <w:r w:rsidRPr="002A35BB">
        <w:rPr>
          <w:rFonts w:ascii="Arial" w:eastAsia="Calibri" w:hAnsi="Arial" w:cs="Arial"/>
          <w:sz w:val="20"/>
          <w:szCs w:val="20"/>
        </w:rPr>
        <w:t>armonogram taki będzie zawierał roboty i wartości robót już wykonanych oraz pozostałe do wykonania). Niewykonanie tego obowiązku uprawnia Zamawiającego do odstąpienia od umowy w terminie 90 dni od upływu terminu do przedłużenia zaktualizowanego harmonogramu robót.</w:t>
      </w:r>
    </w:p>
    <w:p w14:paraId="2F3EAAC0" w14:textId="77777777" w:rsidR="007256F4" w:rsidRPr="002A35BB" w:rsidRDefault="007256F4" w:rsidP="002A35BB">
      <w:pPr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5BB">
        <w:rPr>
          <w:rFonts w:ascii="Arial" w:eastAsia="Calibri" w:hAnsi="Arial" w:cs="Arial"/>
          <w:sz w:val="20"/>
          <w:szCs w:val="20"/>
        </w:rPr>
        <w:t xml:space="preserve">Każda zmiana harmonogramu wymaga formy pisemnej. </w:t>
      </w:r>
    </w:p>
    <w:p w14:paraId="3865C3F1" w14:textId="77777777" w:rsidR="002A35BB" w:rsidRPr="00EE1C37" w:rsidRDefault="002A35BB" w:rsidP="002A35BB">
      <w:pPr>
        <w:pStyle w:val="Standard"/>
        <w:numPr>
          <w:ilvl w:val="0"/>
          <w:numId w:val="46"/>
        </w:numPr>
        <w:shd w:val="clear" w:color="auto" w:fill="FFFFFF"/>
        <w:suppressAutoHyphens/>
        <w:adjustRightInd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E1C37">
        <w:rPr>
          <w:rFonts w:ascii="Arial" w:hAnsi="Arial"/>
          <w:sz w:val="20"/>
          <w:szCs w:val="20"/>
        </w:rPr>
        <w:t xml:space="preserve">Dokumentacja projektowa winna być na etapie opracowania konsultowana i uzgadniana przez Wykonawcę z Zamawiającym. </w:t>
      </w:r>
      <w:r w:rsidRPr="00EE1C37">
        <w:rPr>
          <w:rFonts w:ascii="Arial" w:eastAsia="WenQuanYi Zen Hei" w:hAnsi="Arial"/>
          <w:sz w:val="20"/>
          <w:szCs w:val="20"/>
        </w:rPr>
        <w:t>Brak konsultacji i uzgodnień przyjętych rozwiązań w dokumentacji projektowej oraz brak jej ostatecznej akceptacji, uprawnia Zamawiającego do żądania wprowadzenia zmian w dokumentacji na każdym etapie realizowanej inwestycji na ryzyko i koszt Wykonawcy. Zmiany te Wykonawca zobowiązuje się wykonać w ramach wynagrodzenia ryczałtowego.</w:t>
      </w:r>
    </w:p>
    <w:p w14:paraId="331AC1A7" w14:textId="77777777" w:rsidR="002A35BB" w:rsidRPr="00EE1C37" w:rsidRDefault="002A35BB" w:rsidP="002A35BB">
      <w:pPr>
        <w:pStyle w:val="Style15"/>
        <w:widowControl/>
        <w:numPr>
          <w:ilvl w:val="0"/>
          <w:numId w:val="46"/>
        </w:numPr>
        <w:spacing w:before="5"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>Wykonanie Dokumentacji Projektowej, obejmuje w szczególności:</w:t>
      </w:r>
    </w:p>
    <w:p w14:paraId="2483F9FD" w14:textId="12F17B9A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 xml:space="preserve">wykonanie projektu budowlanego i wykonawczego w oparciu o PFU, w sposób zgodny z wymaganiami ustawy z dnia 7 lipca 1994 r. Prawo budowlane (Dz. U. z </w:t>
      </w:r>
      <w:r w:rsidR="008277CC">
        <w:rPr>
          <w:rFonts w:ascii="Arial" w:hAnsi="Arial" w:cs="Arial"/>
          <w:sz w:val="20"/>
          <w:szCs w:val="20"/>
        </w:rPr>
        <w:t>2025</w:t>
      </w:r>
      <w:r w:rsidRPr="00EE1C37">
        <w:rPr>
          <w:rFonts w:ascii="Arial" w:hAnsi="Arial" w:cs="Arial"/>
          <w:sz w:val="20"/>
          <w:szCs w:val="20"/>
        </w:rPr>
        <w:t xml:space="preserve"> poz. </w:t>
      </w:r>
      <w:r w:rsidR="008277CC">
        <w:rPr>
          <w:rFonts w:ascii="Arial" w:hAnsi="Arial" w:cs="Arial"/>
          <w:sz w:val="20"/>
          <w:szCs w:val="20"/>
        </w:rPr>
        <w:t>418</w:t>
      </w:r>
      <w:r w:rsidRPr="00EE1C3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EE1C37">
        <w:rPr>
          <w:rFonts w:ascii="Arial" w:hAnsi="Arial" w:cs="Arial"/>
          <w:sz w:val="20"/>
          <w:szCs w:val="20"/>
        </w:rPr>
        <w:t>późn</w:t>
      </w:r>
      <w:proofErr w:type="spellEnd"/>
      <w:r w:rsidRPr="00EE1C37">
        <w:rPr>
          <w:rFonts w:ascii="Arial" w:hAnsi="Arial" w:cs="Arial"/>
          <w:sz w:val="20"/>
          <w:szCs w:val="20"/>
        </w:rPr>
        <w:t>. Zm.) (zwanej dalej „Prawo budowlane”),innymi przepisami prawa i obowiązującymi Polskimi Normami, zasadami wiedzy technicznej oraz winno być poprzedzone konsultacjami i uzgodnieniami z Zamawiającym,</w:t>
      </w:r>
    </w:p>
    <w:p w14:paraId="761A1BF9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1C37">
        <w:rPr>
          <w:rFonts w:ascii="Arial" w:eastAsia="Times New Roman" w:hAnsi="Arial" w:cs="Arial"/>
          <w:sz w:val="20"/>
          <w:szCs w:val="20"/>
        </w:rPr>
        <w:t>uzyskanie wszelkich wymaganych opinii, uzgodnień projektowych i wszelkich innych niezbędnych elementów projektu w zakresie wynikającym z przepisów prawa,</w:t>
      </w:r>
    </w:p>
    <w:p w14:paraId="62B02115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>uzyskanie wszystkich wymaganych przepisami Prawa Budowlanego uzgodnień i pozwoleń na realizację projektu (w tym w szczególności pozwolenia na budowę),</w:t>
      </w:r>
    </w:p>
    <w:p w14:paraId="19F205C3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 xml:space="preserve">wykonanie </w:t>
      </w:r>
      <w:bookmarkStart w:id="0" w:name="_Hlk62886124"/>
      <w:r w:rsidRPr="00EE1C37">
        <w:rPr>
          <w:rFonts w:ascii="Arial" w:hAnsi="Arial" w:cs="Arial"/>
          <w:sz w:val="20"/>
          <w:szCs w:val="20"/>
        </w:rPr>
        <w:t>Specyfikacji Technicznej Wykonania i Odbioru Robót (zwanego dalej „</w:t>
      </w:r>
      <w:proofErr w:type="spellStart"/>
      <w:r w:rsidRPr="00EE1C37">
        <w:rPr>
          <w:rFonts w:ascii="Arial" w:hAnsi="Arial" w:cs="Arial"/>
          <w:sz w:val="20"/>
          <w:szCs w:val="20"/>
        </w:rPr>
        <w:t>STWiOR</w:t>
      </w:r>
      <w:proofErr w:type="spellEnd"/>
      <w:r w:rsidRPr="00EE1C37">
        <w:rPr>
          <w:rFonts w:ascii="Arial" w:hAnsi="Arial" w:cs="Arial"/>
          <w:sz w:val="20"/>
          <w:szCs w:val="20"/>
        </w:rPr>
        <w:t>”) i planu Bezpieczeństwa i Ochrony Zdrowia (zwanego dalej „</w:t>
      </w:r>
      <w:proofErr w:type="spellStart"/>
      <w:r w:rsidRPr="00EE1C37">
        <w:rPr>
          <w:rFonts w:ascii="Arial" w:hAnsi="Arial" w:cs="Arial"/>
          <w:sz w:val="20"/>
          <w:szCs w:val="20"/>
        </w:rPr>
        <w:t>BiOZ</w:t>
      </w:r>
      <w:proofErr w:type="spellEnd"/>
      <w:r w:rsidRPr="00EE1C37">
        <w:rPr>
          <w:rFonts w:ascii="Arial" w:hAnsi="Arial" w:cs="Arial"/>
          <w:sz w:val="20"/>
          <w:szCs w:val="20"/>
        </w:rPr>
        <w:t xml:space="preserve">”), </w:t>
      </w:r>
    </w:p>
    <w:bookmarkEnd w:id="0"/>
    <w:p w14:paraId="74D3C93A" w14:textId="77777777" w:rsidR="002A35BB" w:rsidRPr="00EE1C37" w:rsidRDefault="002A35BB" w:rsidP="002A35BB">
      <w:pPr>
        <w:pStyle w:val="Bezodstpw"/>
        <w:numPr>
          <w:ilvl w:val="0"/>
          <w:numId w:val="47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E1C37">
        <w:rPr>
          <w:rFonts w:ascii="Arial" w:hAnsi="Arial" w:cs="Arial"/>
          <w:sz w:val="20"/>
          <w:szCs w:val="20"/>
        </w:rPr>
        <w:t xml:space="preserve">wykonanie przedmiaru robót i szczegółowego kosztorysu (będącego rozwinięciem kalkulacji cenowej zaoferowanej ceny) odnoszącego się do opracowanej dokumentacji projektowej, </w:t>
      </w:r>
      <w:r w:rsidRPr="00EE1C37">
        <w:rPr>
          <w:rFonts w:ascii="Arial" w:hAnsi="Arial" w:cs="Arial"/>
          <w:b/>
          <w:sz w:val="20"/>
          <w:szCs w:val="20"/>
        </w:rPr>
        <w:t>zwanego dalej „Kosztorysem szczegółowym”</w:t>
      </w:r>
    </w:p>
    <w:p w14:paraId="7BDBA988" w14:textId="5AD6F8B6" w:rsidR="002A35BB" w:rsidRPr="00EE1C37" w:rsidRDefault="002A35BB" w:rsidP="002A35BB">
      <w:pPr>
        <w:pStyle w:val="Style7"/>
        <w:widowControl/>
        <w:tabs>
          <w:tab w:val="left" w:pos="426"/>
        </w:tabs>
        <w:suppressAutoHyphens w:val="0"/>
        <w:spacing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32"/>
          <w:rFonts w:ascii="Arial" w:hAnsi="Arial" w:cs="Arial"/>
          <w:bCs/>
          <w:kern w:val="0"/>
          <w:sz w:val="20"/>
          <w:szCs w:val="20"/>
        </w:rPr>
        <w:t>1</w:t>
      </w:r>
      <w:r>
        <w:rPr>
          <w:rStyle w:val="FontStyle32"/>
          <w:rFonts w:ascii="Arial" w:hAnsi="Arial" w:cs="Arial"/>
          <w:bCs/>
          <w:kern w:val="0"/>
          <w:sz w:val="20"/>
          <w:szCs w:val="20"/>
        </w:rPr>
        <w:t>4</w:t>
      </w:r>
      <w:r w:rsidRPr="00EE1C37">
        <w:rPr>
          <w:rStyle w:val="FontStyle32"/>
          <w:rFonts w:ascii="Arial" w:hAnsi="Arial" w:cs="Arial"/>
          <w:b/>
          <w:kern w:val="0"/>
          <w:sz w:val="20"/>
          <w:szCs w:val="20"/>
        </w:rPr>
        <w:t>.</w:t>
      </w: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 xml:space="preserve"> </w:t>
      </w: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ab/>
        <w:t xml:space="preserve">Wykonawca przed rozpoczęciem robót budowlanych zobowiązuje się do protokolarnego przekazania Zamawiającemu w jego siedzibie </w:t>
      </w:r>
      <w:bookmarkStart w:id="1" w:name="_Hlk62885859"/>
      <w:r w:rsidRPr="00EE1C37">
        <w:rPr>
          <w:rStyle w:val="FontStyle32"/>
          <w:rFonts w:ascii="Arial" w:hAnsi="Arial" w:cs="Arial"/>
          <w:kern w:val="0"/>
          <w:sz w:val="20"/>
          <w:szCs w:val="20"/>
        </w:rPr>
        <w:t xml:space="preserve">dwóch egzemplarzy </w:t>
      </w:r>
      <w:r w:rsidRPr="00EE1C37">
        <w:rPr>
          <w:rStyle w:val="FontStyle56"/>
          <w:rFonts w:ascii="Arial" w:hAnsi="Arial" w:cs="Arial"/>
          <w:bCs/>
          <w:kern w:val="0"/>
          <w:szCs w:val="20"/>
        </w:rPr>
        <w:t xml:space="preserve">Dokumentacji Projektowej </w:t>
      </w:r>
      <w:bookmarkEnd w:id="1"/>
      <w:r w:rsidRPr="00EE1C37">
        <w:rPr>
          <w:rStyle w:val="FontStyle56"/>
          <w:rFonts w:ascii="Arial" w:hAnsi="Arial" w:cs="Arial"/>
          <w:bCs/>
          <w:kern w:val="0"/>
          <w:szCs w:val="20"/>
        </w:rPr>
        <w:t>opracowanej w</w:t>
      </w: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 formie papierowej – opisowej i graficznej w tym:</w:t>
      </w:r>
    </w:p>
    <w:p w14:paraId="3503C32A" w14:textId="77777777" w:rsidR="002A35BB" w:rsidRPr="00EE1C37" w:rsidRDefault="002A35BB" w:rsidP="002A35BB">
      <w:pPr>
        <w:pStyle w:val="Style22"/>
        <w:widowControl/>
        <w:numPr>
          <w:ilvl w:val="0"/>
          <w:numId w:val="49"/>
        </w:numPr>
        <w:spacing w:line="276" w:lineRule="auto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potwierdzenia złożenia stosownych wniosków do właściwych jednostek i organów administracji publicznej celem uzyskania odpowiednich opinii, uzgodnień, pozwoleń i decyzji administracyjnych – 1 egz.,</w:t>
      </w:r>
    </w:p>
    <w:p w14:paraId="6C62E65E" w14:textId="77777777" w:rsidR="002A35BB" w:rsidRPr="00EE1C37" w:rsidRDefault="002A35BB" w:rsidP="002A35BB">
      <w:pPr>
        <w:pStyle w:val="Style22"/>
        <w:widowControl/>
        <w:numPr>
          <w:ilvl w:val="0"/>
          <w:numId w:val="49"/>
        </w:numPr>
        <w:spacing w:line="276" w:lineRule="auto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projektów budowlanych i wykonawczych – 4 egz.,</w:t>
      </w:r>
    </w:p>
    <w:p w14:paraId="292C8243" w14:textId="77777777" w:rsidR="002A35BB" w:rsidRPr="00EE1C37" w:rsidRDefault="002A35BB" w:rsidP="002A35BB">
      <w:pPr>
        <w:pStyle w:val="Style12"/>
        <w:widowControl/>
        <w:numPr>
          <w:ilvl w:val="0"/>
          <w:numId w:val="49"/>
        </w:numPr>
        <w:spacing w:line="276" w:lineRule="auto"/>
        <w:ind w:left="426" w:hanging="426"/>
        <w:rPr>
          <w:rStyle w:val="FontStyle55"/>
          <w:rFonts w:ascii="Arial" w:hAnsi="Arial" w:cs="Arial"/>
          <w:sz w:val="20"/>
          <w:szCs w:val="20"/>
        </w:rPr>
      </w:pPr>
      <w:proofErr w:type="spellStart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STWiOR</w:t>
      </w:r>
      <w:proofErr w:type="spellEnd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BiOZ</w:t>
      </w:r>
      <w:proofErr w:type="spellEnd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,</w:t>
      </w:r>
    </w:p>
    <w:p w14:paraId="2B8DFD36" w14:textId="77777777" w:rsidR="002A35BB" w:rsidRPr="00EE1C37" w:rsidRDefault="002A35BB" w:rsidP="002A35BB">
      <w:pPr>
        <w:pStyle w:val="Style18"/>
        <w:widowControl/>
        <w:numPr>
          <w:ilvl w:val="0"/>
          <w:numId w:val="49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Style w:val="FontStyle32"/>
          <w:rFonts w:ascii="Arial" w:hAnsi="Arial" w:cs="Arial"/>
          <w:kern w:val="0"/>
          <w:sz w:val="20"/>
          <w:szCs w:val="20"/>
        </w:rPr>
        <w:t>oświadczenia, że projekt został wykonany zgodnie z umową, obowiązującymi przepisami prawa, przepisami techniczno-budowlanymi, normami i wytycznymi, jest kompletny z punktu widzenia celu, któremu ma służyć,</w:t>
      </w:r>
    </w:p>
    <w:p w14:paraId="0137D54A" w14:textId="77777777" w:rsidR="002A35BB" w:rsidRPr="00EE1C37" w:rsidRDefault="002A35BB" w:rsidP="002A35BB">
      <w:pPr>
        <w:pStyle w:val="Style18"/>
        <w:widowControl/>
        <w:numPr>
          <w:ilvl w:val="0"/>
          <w:numId w:val="49"/>
        </w:numPr>
        <w:tabs>
          <w:tab w:val="left" w:pos="709"/>
        </w:tabs>
        <w:spacing w:before="10"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Fonts w:ascii="Arial" w:hAnsi="Arial" w:cs="Arial"/>
          <w:kern w:val="0"/>
          <w:sz w:val="20"/>
          <w:szCs w:val="20"/>
        </w:rPr>
        <w:t xml:space="preserve">prawomocnej </w:t>
      </w:r>
      <w:bookmarkStart w:id="2" w:name="_Hlk62886256"/>
      <w:r w:rsidRPr="00EE1C37">
        <w:rPr>
          <w:rFonts w:ascii="Arial" w:hAnsi="Arial" w:cs="Arial"/>
          <w:kern w:val="0"/>
          <w:sz w:val="20"/>
          <w:szCs w:val="20"/>
        </w:rPr>
        <w:t>decyzji - pozwolenia na budowę</w:t>
      </w:r>
      <w:bookmarkEnd w:id="2"/>
      <w:r w:rsidRPr="00EE1C37">
        <w:rPr>
          <w:rFonts w:ascii="Arial" w:hAnsi="Arial" w:cs="Arial"/>
          <w:kern w:val="0"/>
          <w:sz w:val="20"/>
          <w:szCs w:val="20"/>
        </w:rPr>
        <w:t xml:space="preserve">, upoważniającej do rozpoczęcia robót, przy czym </w:t>
      </w:r>
      <w:r w:rsidRPr="00EE1C37">
        <w:rPr>
          <w:rFonts w:ascii="Arial" w:hAnsi="Arial" w:cs="Arial"/>
          <w:sz w:val="20"/>
          <w:szCs w:val="20"/>
        </w:rPr>
        <w:t>Zamawiający udzieli Wykonawcy stosownego pełnomocnictwa do reprezentowania w sprawie pozwolenia na budowę,</w:t>
      </w:r>
    </w:p>
    <w:p w14:paraId="55FE3519" w14:textId="77777777" w:rsidR="002A35BB" w:rsidRPr="00EE1C37" w:rsidRDefault="002A35BB" w:rsidP="002A35BB">
      <w:pPr>
        <w:pStyle w:val="Style12"/>
        <w:widowControl/>
        <w:tabs>
          <w:tab w:val="left" w:pos="709"/>
        </w:tabs>
        <w:spacing w:line="276" w:lineRule="auto"/>
        <w:ind w:left="426" w:hanging="426"/>
        <w:rPr>
          <w:rStyle w:val="FontStyle55"/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kern w:val="0"/>
          <w:sz w:val="20"/>
          <w:szCs w:val="20"/>
        </w:rPr>
        <w:tab/>
        <w:t>Dokumenty opisane w pkt. 1-3 należy dodatkowo przedłożyć</w:t>
      </w: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 na nośniku cyfrowym – płyta CD lub</w:t>
      </w:r>
    </w:p>
    <w:p w14:paraId="1447E949" w14:textId="77777777" w:rsidR="002A35BB" w:rsidRPr="00EE1C37" w:rsidRDefault="002A35BB" w:rsidP="002A35BB">
      <w:pPr>
        <w:pStyle w:val="Style12"/>
        <w:widowControl/>
        <w:tabs>
          <w:tab w:val="left" w:pos="709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Style w:val="FontStyle55"/>
          <w:rFonts w:ascii="Arial" w:hAnsi="Arial" w:cs="Arial"/>
          <w:kern w:val="0"/>
          <w:sz w:val="20"/>
          <w:szCs w:val="20"/>
        </w:rPr>
        <w:tab/>
        <w:t xml:space="preserve"> </w:t>
      </w:r>
      <w:proofErr w:type="spellStart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>pen-drive</w:t>
      </w:r>
      <w:proofErr w:type="spellEnd"/>
      <w:r w:rsidRPr="00EE1C37">
        <w:rPr>
          <w:rStyle w:val="FontStyle55"/>
          <w:rFonts w:ascii="Arial" w:hAnsi="Arial" w:cs="Arial"/>
          <w:kern w:val="0"/>
          <w:sz w:val="20"/>
          <w:szCs w:val="20"/>
        </w:rPr>
        <w:t xml:space="preserve"> – 3 egz. w wersji PDF i edytowalnej.</w:t>
      </w:r>
    </w:p>
    <w:p w14:paraId="25CD555C" w14:textId="7CC9A8FA" w:rsidR="002A35BB" w:rsidRPr="00EE1C37" w:rsidRDefault="002A35BB" w:rsidP="002A35BB">
      <w:pPr>
        <w:pStyle w:val="Style18"/>
        <w:widowControl/>
        <w:tabs>
          <w:tab w:val="left" w:pos="426"/>
        </w:tabs>
        <w:spacing w:before="10" w:line="276" w:lineRule="auto"/>
        <w:ind w:left="426" w:hanging="426"/>
        <w:rPr>
          <w:rFonts w:ascii="Arial" w:hAnsi="Arial" w:cs="Arial"/>
          <w:kern w:val="0"/>
          <w:sz w:val="20"/>
          <w:szCs w:val="20"/>
        </w:rPr>
      </w:pPr>
      <w:r w:rsidRPr="00EE1C37">
        <w:rPr>
          <w:rFonts w:ascii="Arial" w:hAnsi="Arial" w:cs="Arial"/>
          <w:bCs/>
          <w:kern w:val="0"/>
          <w:sz w:val="20"/>
          <w:szCs w:val="20"/>
        </w:rPr>
        <w:lastRenderedPageBreak/>
        <w:t>1</w:t>
      </w:r>
      <w:r>
        <w:rPr>
          <w:rFonts w:ascii="Arial" w:hAnsi="Arial" w:cs="Arial"/>
          <w:bCs/>
          <w:kern w:val="0"/>
          <w:sz w:val="20"/>
          <w:szCs w:val="20"/>
        </w:rPr>
        <w:t>5</w:t>
      </w:r>
      <w:r w:rsidRPr="00EE1C37">
        <w:rPr>
          <w:rFonts w:ascii="Arial" w:hAnsi="Arial" w:cs="Arial"/>
          <w:b/>
          <w:kern w:val="0"/>
          <w:sz w:val="20"/>
          <w:szCs w:val="20"/>
        </w:rPr>
        <w:t>.</w:t>
      </w:r>
      <w:r w:rsidRPr="00EE1C37">
        <w:rPr>
          <w:rFonts w:ascii="Arial" w:hAnsi="Arial" w:cs="Arial"/>
          <w:b/>
          <w:kern w:val="0"/>
          <w:sz w:val="20"/>
          <w:szCs w:val="20"/>
        </w:rPr>
        <w:tab/>
      </w:r>
      <w:r w:rsidRPr="00EE1C37">
        <w:rPr>
          <w:rFonts w:ascii="Arial" w:hAnsi="Arial" w:cs="Arial"/>
          <w:kern w:val="0"/>
          <w:sz w:val="20"/>
          <w:szCs w:val="20"/>
        </w:rPr>
        <w:t>Zamawiający w terminie 7 dni od złożenia Dokumentacji Projektowej w sposób opisany w ust. 7 złoży Wykonawcy pisemne oświadczenie o wyrażeniu zgody na rozpoczęcie prac budowlanych. Zamawiający złoży takie oświadczenie, o ile Dokumentacja Projektowa będzie kompletna, zgodna z przepisami prawa i PFU.</w:t>
      </w:r>
    </w:p>
    <w:p w14:paraId="51507AF8" w14:textId="29EBE313" w:rsidR="002A35BB" w:rsidRPr="00EE1C37" w:rsidRDefault="002A35BB" w:rsidP="002A35BB">
      <w:pPr>
        <w:pStyle w:val="Style13"/>
        <w:widowControl/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E1C37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EE1C37">
        <w:rPr>
          <w:rFonts w:ascii="Arial" w:hAnsi="Arial" w:cs="Arial"/>
          <w:bCs/>
          <w:sz w:val="20"/>
          <w:szCs w:val="20"/>
        </w:rPr>
        <w:t>.</w:t>
      </w:r>
      <w:r w:rsidRPr="00EE1C37">
        <w:rPr>
          <w:rFonts w:ascii="Arial" w:hAnsi="Arial" w:cs="Arial"/>
          <w:sz w:val="20"/>
          <w:szCs w:val="20"/>
        </w:rPr>
        <w:tab/>
        <w:t xml:space="preserve">Protokolarne przekazanie placu budowy nastąpi w terminie 3 dni od daty zawarcia niniejszej umowy. Dziennik budowy zostanie przekazany przez Zamawiającego w terminie 3 dni od uzyskania ostatecznego i prawomocnego (w rozumieniu sądowo-administracyjnego toku postępowania) pozwolenia na budowę. </w:t>
      </w:r>
    </w:p>
    <w:p w14:paraId="2F3EAAC1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</w:p>
    <w:p w14:paraId="36774CF4" w14:textId="77777777" w:rsidR="00984918" w:rsidRPr="002A35BB" w:rsidRDefault="00984918" w:rsidP="0098491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Strony ustalają następujące terminy realizacji:</w:t>
      </w:r>
    </w:p>
    <w:p w14:paraId="19D006C8" w14:textId="77777777" w:rsidR="00984918" w:rsidRPr="002A35BB" w:rsidRDefault="00984918" w:rsidP="000A742B">
      <w:pPr>
        <w:numPr>
          <w:ilvl w:val="0"/>
          <w:numId w:val="37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Protokolarne przekazanie placu budowy nastąpi w terminie 7 dni od zatwierdzenia przez Zamawiającego harmonogramu, o którym mowa w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§ </w:t>
      </w:r>
      <w:r w:rsidRPr="002A35BB">
        <w:rPr>
          <w:rFonts w:ascii="Arial" w:hAnsi="Arial" w:cs="Arial"/>
          <w:sz w:val="20"/>
          <w:szCs w:val="20"/>
        </w:rPr>
        <w:t>1 ust. 3.</w:t>
      </w:r>
    </w:p>
    <w:p w14:paraId="5CA0EDD6" w14:textId="60D46CA4" w:rsidR="00984918" w:rsidRPr="002A35BB" w:rsidRDefault="00984918" w:rsidP="000A742B">
      <w:pPr>
        <w:numPr>
          <w:ilvl w:val="0"/>
          <w:numId w:val="37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Zakończenie całości robót budowlanych stanowiących przedmiot umowy nastąpi w terminie</w:t>
      </w:r>
      <w:r w:rsidRPr="002A35BB">
        <w:rPr>
          <w:rFonts w:ascii="Arial" w:hAnsi="Arial" w:cs="Arial"/>
          <w:b/>
          <w:sz w:val="20"/>
          <w:szCs w:val="20"/>
        </w:rPr>
        <w:t>: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b/>
          <w:sz w:val="20"/>
          <w:szCs w:val="20"/>
        </w:rPr>
        <w:t xml:space="preserve">do </w:t>
      </w:r>
      <w:r w:rsidR="004F1612">
        <w:rPr>
          <w:rFonts w:ascii="Arial" w:hAnsi="Arial" w:cs="Arial"/>
          <w:b/>
          <w:sz w:val="20"/>
          <w:szCs w:val="20"/>
        </w:rPr>
        <w:t xml:space="preserve">30.12.2027r. </w:t>
      </w:r>
    </w:p>
    <w:p w14:paraId="24D11A03" w14:textId="77777777" w:rsidR="00984918" w:rsidRPr="002A35BB" w:rsidRDefault="00984918" w:rsidP="000A742B">
      <w:pPr>
        <w:numPr>
          <w:ilvl w:val="0"/>
          <w:numId w:val="37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Przez zakończenie robót w terminie wskazanym w ust. 3 należy rozumieć ich zgłoszenie Zamawiającemu przez Wykonawcę w sposób wskazany w </w:t>
      </w:r>
      <w:r w:rsidRPr="002A35BB">
        <w:rPr>
          <w:rFonts w:ascii="Arial" w:hAnsi="Arial" w:cs="Arial"/>
          <w:bCs/>
          <w:sz w:val="20"/>
          <w:szCs w:val="20"/>
        </w:rPr>
        <w:t>§ 15 ust. 2 umowy.</w:t>
      </w:r>
    </w:p>
    <w:p w14:paraId="2F3EAAC6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3</w:t>
      </w:r>
    </w:p>
    <w:p w14:paraId="2F3EAAC7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zobowiązany jest zawiadomić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>o zauważonych wadach w dokumentacji projektowej w terminie 7 dni od daty ich ujawnienia.</w:t>
      </w:r>
    </w:p>
    <w:p w14:paraId="2F3EAAC8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dstrike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ponosi odpowiedzialność za wynikłą szkodę na skutek zaniechania zawiadomienia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 xml:space="preserve">o zauważonych wadach w dokumentacji projektowej. </w:t>
      </w:r>
    </w:p>
    <w:p w14:paraId="2F3EAAC9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ponosi odpowiedzialność za wszelkie szkody i straty, które spowodował w czasie realizacji </w:t>
      </w:r>
      <w:r w:rsidR="00BF4310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wobec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>i osób trzecich.</w:t>
      </w:r>
    </w:p>
    <w:p w14:paraId="2F3EAACA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jest zobowiązany do zawiadamiania wpisem do dziennika budowy oraz dostarczeniem informacji pisemnej do siedziby Zamawiającego o wykonaniu robót zanikających i ulegających zakryciu z 4 dniowym wyprzedzeniem umożliwiającym ich sprawdzenie przez Inspektora Nadzoru. Jeżeli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nie poinformuje o tym fakcie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>, zobowiązany będzie odkryć te roboty lub wykonać otwory niezbędne do ich zbadania, a następnie przywrócić je do stanu poprzedniego na własny koszt.</w:t>
      </w:r>
    </w:p>
    <w:p w14:paraId="2F3EAACB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2A35BB">
        <w:rPr>
          <w:rFonts w:ascii="Arial" w:hAnsi="Arial" w:cs="Arial"/>
          <w:sz w:val="20"/>
          <w:szCs w:val="20"/>
          <w:vertAlign w:val="superscript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kodeksu cywilnego z zastrzeżeniem postanowień ustawy Prawo zamówień publicznych.</w:t>
      </w:r>
    </w:p>
    <w:p w14:paraId="2F3EAACC" w14:textId="77777777" w:rsidR="00BF0B98" w:rsidRPr="002A35BB" w:rsidRDefault="00BF0B98" w:rsidP="000A742B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ponosi pełną odpowiedzialność wobec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za roboty, które wykonuje przy pomocy podwykonawców.</w:t>
      </w:r>
    </w:p>
    <w:p w14:paraId="2F3EAACD" w14:textId="1C517B2D" w:rsidR="00BF0B98" w:rsidRPr="002A35BB" w:rsidRDefault="00BF0B98" w:rsidP="00EE6290">
      <w:pPr>
        <w:pStyle w:val="Tytu"/>
        <w:spacing w:after="120" w:line="276" w:lineRule="auto"/>
        <w:ind w:left="426" w:hanging="426"/>
        <w:jc w:val="both"/>
        <w:rPr>
          <w:rFonts w:ascii="Arial" w:hAnsi="Arial" w:cs="Arial"/>
          <w:b w:val="0"/>
          <w:bCs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 xml:space="preserve">7. </w:t>
      </w:r>
      <w:r w:rsidRPr="002A35BB">
        <w:rPr>
          <w:rFonts w:ascii="Arial" w:hAnsi="Arial" w:cs="Arial"/>
          <w:b w:val="0"/>
          <w:bCs/>
          <w:sz w:val="20"/>
        </w:rPr>
        <w:tab/>
        <w:t xml:space="preserve">Przy realizacji zamówienia z udziałem podwykonawcy </w:t>
      </w:r>
      <w:r w:rsidR="00BA6B98">
        <w:rPr>
          <w:rFonts w:ascii="Arial" w:hAnsi="Arial" w:cs="Arial"/>
          <w:b w:val="0"/>
          <w:bCs/>
          <w:sz w:val="20"/>
        </w:rPr>
        <w:t xml:space="preserve">pomocniczo </w:t>
      </w:r>
      <w:r w:rsidRPr="002A35BB">
        <w:rPr>
          <w:rFonts w:ascii="Arial" w:hAnsi="Arial" w:cs="Arial"/>
          <w:b w:val="0"/>
          <w:bCs/>
          <w:sz w:val="20"/>
        </w:rPr>
        <w:t xml:space="preserve">zastosowanie mają przepisy art. </w:t>
      </w:r>
      <w:r w:rsidR="004D3F6E" w:rsidRPr="002A35BB">
        <w:rPr>
          <w:rFonts w:ascii="Arial" w:hAnsi="Arial" w:cs="Arial"/>
          <w:b w:val="0"/>
          <w:bCs/>
          <w:sz w:val="20"/>
        </w:rPr>
        <w:t>437, 447, 464 i 465</w:t>
      </w:r>
      <w:r w:rsidRPr="002A35BB">
        <w:rPr>
          <w:rFonts w:ascii="Arial" w:hAnsi="Arial" w:cs="Arial"/>
          <w:b w:val="0"/>
          <w:bCs/>
          <w:sz w:val="20"/>
        </w:rPr>
        <w:t xml:space="preserve"> ustawy PZP.</w:t>
      </w:r>
    </w:p>
    <w:p w14:paraId="6BDA8B5F" w14:textId="77777777" w:rsidR="0099327A" w:rsidRPr="002A35BB" w:rsidRDefault="0099327A" w:rsidP="0099327A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>1)</w:t>
      </w:r>
      <w:r w:rsidRPr="002A35BB">
        <w:rPr>
          <w:rFonts w:ascii="Arial" w:hAnsi="Arial" w:cs="Arial"/>
          <w:b w:val="0"/>
          <w:bCs/>
          <w:sz w:val="20"/>
        </w:rPr>
        <w:tab/>
      </w:r>
      <w:r w:rsidRPr="002A35BB">
        <w:rPr>
          <w:rFonts w:ascii="Arial" w:hAnsi="Arial" w:cs="Arial"/>
          <w:b w:val="0"/>
          <w:sz w:val="20"/>
        </w:rPr>
        <w:t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</w:t>
      </w:r>
      <w:r w:rsidRPr="002A35BB">
        <w:rPr>
          <w:rFonts w:ascii="Arial" w:hAnsi="Arial" w:cs="Arial"/>
          <w:sz w:val="20"/>
        </w:rPr>
        <w:t xml:space="preserve"> </w:t>
      </w:r>
      <w:r w:rsidRPr="002A35BB">
        <w:rPr>
          <w:rFonts w:ascii="Arial" w:hAnsi="Arial" w:cs="Arial"/>
          <w:b w:val="0"/>
          <w:sz w:val="20"/>
        </w:rPr>
        <w:t xml:space="preserve">której przedmiotem są roboty budowlane . </w:t>
      </w:r>
    </w:p>
    <w:p w14:paraId="3A21A04A" w14:textId="77777777" w:rsidR="0099327A" w:rsidRPr="002A35BB" w:rsidRDefault="0099327A" w:rsidP="0099327A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sz w:val="20"/>
        </w:rPr>
        <w:t>2)</w:t>
      </w:r>
      <w:r w:rsidRPr="002A35BB">
        <w:rPr>
          <w:rFonts w:ascii="Arial" w:hAnsi="Arial" w:cs="Arial"/>
          <w:b w:val="0"/>
          <w:sz w:val="20"/>
        </w:rPr>
        <w:tab/>
        <w:t>Wymogi nałożone wobec treści zawieranych umów z podwykonawcami i dalszymi podwykonawcami, której przedmiotem są;</w:t>
      </w:r>
    </w:p>
    <w:p w14:paraId="370F1C90" w14:textId="77777777" w:rsidR="0099327A" w:rsidRPr="002A35BB" w:rsidRDefault="0099327A" w:rsidP="0099327A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 w:rsidRPr="002A35BB">
        <w:rPr>
          <w:rFonts w:ascii="Arial" w:hAnsi="Arial" w:cs="Arial"/>
          <w:bCs/>
          <w:sz w:val="20"/>
        </w:rPr>
        <w:tab/>
        <w:t>roboty budowlane</w:t>
      </w:r>
    </w:p>
    <w:p w14:paraId="59C78672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Umowa nie może określać terminu zapłaty dłuższego niż 30 dni od dnia doręczenia faktury, </w:t>
      </w:r>
    </w:p>
    <w:p w14:paraId="567D9DDA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umowie zakres i wielkość kar umownych nie może być bardziej rygorystyczna niż te określone </w:t>
      </w:r>
      <w:r w:rsidRPr="002A35BB">
        <w:rPr>
          <w:rFonts w:ascii="Arial" w:hAnsi="Arial" w:cs="Arial"/>
          <w:sz w:val="20"/>
          <w:szCs w:val="20"/>
        </w:rPr>
        <w:br/>
        <w:t xml:space="preserve">w umowie podstawowej pomiędzy Zamawiającym i Wykonawcą, </w:t>
      </w:r>
    </w:p>
    <w:p w14:paraId="2C1D9741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Wykonawcą, </w:t>
      </w:r>
    </w:p>
    <w:p w14:paraId="0640510A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lastRenderedPageBreak/>
        <w:t xml:space="preserve">termin realizacji, sposób spełnienia świadczenia oraz zmiany zawartej umowy musi być zgodny </w:t>
      </w:r>
      <w:r w:rsidRPr="002A35BB">
        <w:rPr>
          <w:rFonts w:ascii="Arial" w:hAnsi="Arial" w:cs="Arial"/>
          <w:bCs/>
          <w:sz w:val="20"/>
          <w:szCs w:val="20"/>
        </w:rPr>
        <w:br/>
        <w:t>z wymogami określonymi w SWZ.</w:t>
      </w:r>
    </w:p>
    <w:p w14:paraId="6C71977D" w14:textId="77777777" w:rsidR="0099327A" w:rsidRPr="002A35BB" w:rsidRDefault="0099327A" w:rsidP="000A742B">
      <w:pPr>
        <w:pStyle w:val="Bezodstpw"/>
        <w:numPr>
          <w:ilvl w:val="0"/>
          <w:numId w:val="4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zakazuje się wprowadzenia do umowy zapisów, które będą zwalniały wykonawcę </w:t>
      </w:r>
      <w:r w:rsidRPr="002A35BB">
        <w:rPr>
          <w:rFonts w:ascii="Arial" w:hAnsi="Arial" w:cs="Arial"/>
          <w:bCs/>
          <w:sz w:val="20"/>
          <w:szCs w:val="20"/>
        </w:rPr>
        <w:br/>
        <w:t>z odpowiedzialności względem zamawiającego za roboty wykonane przez podwykonawcę lub dalszych podwykonawców.</w:t>
      </w:r>
    </w:p>
    <w:p w14:paraId="5CCD92B7" w14:textId="77777777" w:rsidR="0099327A" w:rsidRPr="002A35BB" w:rsidRDefault="0099327A" w:rsidP="0099327A">
      <w:pPr>
        <w:pStyle w:val="Bezodstpw"/>
        <w:suppressAutoHyphens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dostawy lub usługi</w:t>
      </w:r>
    </w:p>
    <w:p w14:paraId="55825D82" w14:textId="77777777" w:rsidR="0099327A" w:rsidRPr="002A35BB" w:rsidRDefault="0099327A" w:rsidP="000A742B">
      <w:pPr>
        <w:pStyle w:val="Bezodstpw"/>
        <w:numPr>
          <w:ilvl w:val="0"/>
          <w:numId w:val="38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Umowa nie może określać terminu zapłaty dłuższego niż 30 dni od dnia doręczenia faktury, </w:t>
      </w:r>
    </w:p>
    <w:p w14:paraId="054A14B4" w14:textId="77777777" w:rsidR="0099327A" w:rsidRPr="002A35BB" w:rsidRDefault="0099327A" w:rsidP="000A742B">
      <w:pPr>
        <w:pStyle w:val="Bezodstpw"/>
        <w:numPr>
          <w:ilvl w:val="0"/>
          <w:numId w:val="38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Umowa musi zawierać w szczególności postanowienia dotyczące kwoty wynagrodzenia i zasad płatności za wykonane dostawy lub usługi</w:t>
      </w:r>
    </w:p>
    <w:p w14:paraId="2F3EAAD5" w14:textId="77777777" w:rsidR="00BF0B98" w:rsidRPr="002A35BB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 xml:space="preserve">3) </w:t>
      </w:r>
      <w:r w:rsidRPr="002A35BB">
        <w:rPr>
          <w:rFonts w:ascii="Arial" w:hAnsi="Arial" w:cs="Arial"/>
          <w:b w:val="0"/>
          <w:bCs/>
          <w:sz w:val="20"/>
        </w:rPr>
        <w:tab/>
        <w:t xml:space="preserve">Zamawiający w terminie 5 dni od daty przekazania projektu umowy składa pisemne zastrzeżenia do jej treści. </w:t>
      </w:r>
      <w:r w:rsidRPr="002A35BB">
        <w:rPr>
          <w:rFonts w:ascii="Arial" w:hAnsi="Arial" w:cs="Arial"/>
          <w:b w:val="0"/>
          <w:sz w:val="20"/>
        </w:rPr>
        <w:t>Niezgłoszenie pisemnych zastrzeżeń</w:t>
      </w:r>
      <w:r w:rsidRPr="002A35BB">
        <w:rPr>
          <w:rFonts w:ascii="Arial" w:hAnsi="Arial" w:cs="Arial"/>
          <w:b w:val="0"/>
          <w:bCs/>
          <w:sz w:val="20"/>
        </w:rPr>
        <w:t xml:space="preserve"> w terminie wskazanym </w:t>
      </w:r>
      <w:r w:rsidRPr="002A35BB">
        <w:rPr>
          <w:rFonts w:ascii="Arial" w:hAnsi="Arial" w:cs="Arial"/>
          <w:b w:val="0"/>
          <w:sz w:val="20"/>
        </w:rPr>
        <w:t>uważa się projekt umowy za zaakceptowany.</w:t>
      </w:r>
    </w:p>
    <w:p w14:paraId="2F3EAAD6" w14:textId="77777777" w:rsidR="00430BAF" w:rsidRPr="002A35BB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Arial" w:hAnsi="Arial" w:cs="Arial"/>
          <w:b w:val="0"/>
          <w:bCs/>
          <w:sz w:val="20"/>
        </w:rPr>
      </w:pPr>
      <w:r w:rsidRPr="002A35BB">
        <w:rPr>
          <w:rFonts w:ascii="Arial" w:hAnsi="Arial" w:cs="Arial"/>
          <w:b w:val="0"/>
          <w:sz w:val="20"/>
        </w:rPr>
        <w:t>4)</w:t>
      </w:r>
      <w:r w:rsidRPr="002A35BB">
        <w:rPr>
          <w:rFonts w:ascii="Arial" w:hAnsi="Arial" w:cs="Arial"/>
          <w:b w:val="0"/>
          <w:sz w:val="20"/>
        </w:rPr>
        <w:tab/>
      </w:r>
      <w:r w:rsidR="006D028B" w:rsidRPr="002A35BB">
        <w:rPr>
          <w:rFonts w:ascii="Arial" w:hAnsi="Arial" w:cs="Arial"/>
          <w:b w:val="0"/>
          <w:sz w:val="20"/>
        </w:rPr>
        <w:t>Wykonawca, podwykonawca lub dalszy podwykonawca zamówienia przedkłada zamawiającemu poświadczoną za zgodność z oryginałem kopię zawartej umowy o podwykonawstwo na roboty budowlane ,  dostawy i usługi w terminie 7 dni od dnia ich zawarcia. Powyższy obowiązek   nie dotyczy umów na dostawy i usługi o których mowa niniejszym punkcie  jeżeli:  ich wartość nie przekracza 0,5% wartości inwestycji  o ile nie przekracza kwoty 50.000 złotych</w:t>
      </w:r>
      <w:r w:rsidR="00CD3014" w:rsidRPr="002A35BB">
        <w:rPr>
          <w:rFonts w:ascii="Arial" w:hAnsi="Arial" w:cs="Arial"/>
          <w:b w:val="0"/>
          <w:bCs/>
          <w:sz w:val="20"/>
        </w:rPr>
        <w:t>.</w:t>
      </w:r>
    </w:p>
    <w:p w14:paraId="2F3EAAD7" w14:textId="77777777" w:rsidR="00BF0B98" w:rsidRPr="002A35BB" w:rsidRDefault="00CD3014" w:rsidP="00FD52B3">
      <w:pPr>
        <w:pStyle w:val="Tytu"/>
        <w:spacing w:after="120" w:line="276" w:lineRule="auto"/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2A35BB">
        <w:rPr>
          <w:rFonts w:ascii="Arial" w:hAnsi="Arial" w:cs="Arial"/>
          <w:b w:val="0"/>
          <w:bCs/>
          <w:sz w:val="20"/>
        </w:rPr>
        <w:t xml:space="preserve"> </w:t>
      </w:r>
      <w:r w:rsidR="00BF0B98" w:rsidRPr="002A35BB">
        <w:rPr>
          <w:rFonts w:ascii="Arial" w:hAnsi="Arial" w:cs="Arial"/>
          <w:b w:val="0"/>
          <w:bCs/>
          <w:sz w:val="20"/>
        </w:rPr>
        <w:t>8.</w:t>
      </w:r>
      <w:r w:rsidR="00BF0B98" w:rsidRPr="002A35BB">
        <w:rPr>
          <w:rFonts w:ascii="Arial" w:hAnsi="Arial" w:cs="Arial"/>
          <w:b w:val="0"/>
          <w:bCs/>
          <w:sz w:val="20"/>
        </w:rPr>
        <w:tab/>
        <w:t xml:space="preserve">Wykonawca ponosi pełną odpowiedzialność za realizację </w:t>
      </w:r>
      <w:r w:rsidR="00BF4310" w:rsidRPr="002A35BB">
        <w:rPr>
          <w:rFonts w:ascii="Arial" w:hAnsi="Arial" w:cs="Arial"/>
          <w:b w:val="0"/>
          <w:bCs/>
          <w:sz w:val="20"/>
        </w:rPr>
        <w:t>P</w:t>
      </w:r>
      <w:r w:rsidR="00BF0B98" w:rsidRPr="002A35BB">
        <w:rPr>
          <w:rFonts w:ascii="Arial" w:hAnsi="Arial" w:cs="Arial"/>
          <w:b w:val="0"/>
          <w:bCs/>
          <w:sz w:val="20"/>
        </w:rPr>
        <w:t>rzedmiotu zamówienia przez podwykonawcę.</w:t>
      </w:r>
    </w:p>
    <w:p w14:paraId="2F3EAAD8" w14:textId="77777777" w:rsidR="00BF0B98" w:rsidRPr="002A35BB" w:rsidRDefault="00BF0B98" w:rsidP="00EE6290">
      <w:pPr>
        <w:pStyle w:val="Tytu"/>
        <w:spacing w:after="120" w:line="276" w:lineRule="auto"/>
        <w:ind w:left="426" w:hanging="426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sz w:val="20"/>
        </w:rPr>
        <w:t xml:space="preserve">9.  </w:t>
      </w:r>
      <w:r w:rsidR="004D3F6E" w:rsidRPr="002A35BB">
        <w:rPr>
          <w:rFonts w:ascii="Arial" w:hAnsi="Arial" w:cs="Arial"/>
          <w:b w:val="0"/>
          <w:sz w:val="20"/>
        </w:rPr>
        <w:t xml:space="preserve"> </w:t>
      </w:r>
      <w:r w:rsidR="00EC2DB0" w:rsidRPr="002A35BB">
        <w:rPr>
          <w:rFonts w:ascii="Arial" w:hAnsi="Arial" w:cs="Arial"/>
          <w:b w:val="0"/>
          <w:sz w:val="20"/>
        </w:rPr>
        <w:tab/>
      </w:r>
      <w:r w:rsidR="004D3F6E" w:rsidRPr="002A35BB">
        <w:rPr>
          <w:rFonts w:ascii="Arial" w:hAnsi="Arial" w:cs="Arial"/>
          <w:b w:val="0"/>
          <w:sz w:val="20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="004D3F6E" w:rsidRPr="002A35BB">
        <w:rPr>
          <w:rFonts w:ascii="Arial" w:hAnsi="Arial" w:cs="Arial"/>
          <w:b w:val="0"/>
          <w:sz w:val="20"/>
        </w:rPr>
        <w:t>Pzp</w:t>
      </w:r>
      <w:proofErr w:type="spellEnd"/>
      <w:r w:rsidR="004D3F6E" w:rsidRPr="002A35BB">
        <w:rPr>
          <w:rFonts w:ascii="Arial" w:hAnsi="Arial" w:cs="Arial"/>
          <w:b w:val="0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="004D3F6E" w:rsidRPr="002A35BB">
        <w:rPr>
          <w:rFonts w:ascii="Arial" w:hAnsi="Arial" w:cs="Arial"/>
          <w:b w:val="0"/>
          <w:sz w:val="20"/>
        </w:rPr>
        <w:t>Pzp</w:t>
      </w:r>
      <w:proofErr w:type="spellEnd"/>
      <w:r w:rsidRPr="002A35BB">
        <w:rPr>
          <w:rFonts w:ascii="Arial" w:hAnsi="Arial" w:cs="Arial"/>
          <w:b w:val="0"/>
          <w:sz w:val="20"/>
        </w:rPr>
        <w:t>.</w:t>
      </w:r>
    </w:p>
    <w:p w14:paraId="2F3EAAD9" w14:textId="77777777" w:rsidR="00BF0B98" w:rsidRPr="002A35BB" w:rsidRDefault="00BF0B98" w:rsidP="000A742B">
      <w:pPr>
        <w:pStyle w:val="Tytu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Arial" w:hAnsi="Arial" w:cs="Arial"/>
          <w:b w:val="0"/>
          <w:sz w:val="20"/>
        </w:rPr>
      </w:pPr>
      <w:r w:rsidRPr="002A35BB">
        <w:rPr>
          <w:rFonts w:ascii="Arial" w:hAnsi="Arial" w:cs="Arial"/>
          <w:b w:val="0"/>
          <w:sz w:val="20"/>
        </w:rPr>
        <w:t>Podwykonawcą robót .................. będzie.............</w:t>
      </w:r>
    </w:p>
    <w:p w14:paraId="2F3EAADA" w14:textId="77777777" w:rsidR="004D3F6E" w:rsidRPr="002A35BB" w:rsidRDefault="004D3F6E" w:rsidP="000A742B">
      <w:pPr>
        <w:pStyle w:val="Akapitzlist"/>
        <w:numPr>
          <w:ilvl w:val="0"/>
          <w:numId w:val="32"/>
        </w:numPr>
        <w:spacing w:after="120"/>
        <w:ind w:left="284" w:hanging="284"/>
        <w:contextualSpacing w:val="0"/>
        <w:jc w:val="both"/>
        <w:rPr>
          <w:rFonts w:ascii="Arial" w:hAnsi="Arial" w:cs="Arial"/>
          <w:vanish/>
          <w:sz w:val="20"/>
          <w:szCs w:val="20"/>
          <w:lang w:eastAsia="ar-SA"/>
        </w:rPr>
      </w:pPr>
    </w:p>
    <w:p w14:paraId="2F3EAADB" w14:textId="77777777" w:rsidR="004D3F6E" w:rsidRPr="002A35BB" w:rsidRDefault="004D3F6E" w:rsidP="000A742B">
      <w:pPr>
        <w:pStyle w:val="Akapitzlist"/>
        <w:numPr>
          <w:ilvl w:val="0"/>
          <w:numId w:val="32"/>
        </w:numPr>
        <w:spacing w:after="120"/>
        <w:ind w:left="284" w:hanging="284"/>
        <w:contextualSpacing w:val="0"/>
        <w:jc w:val="both"/>
        <w:rPr>
          <w:rFonts w:ascii="Arial" w:hAnsi="Arial" w:cs="Arial"/>
          <w:vanish/>
          <w:sz w:val="20"/>
          <w:szCs w:val="20"/>
          <w:lang w:eastAsia="ar-SA"/>
        </w:rPr>
      </w:pPr>
    </w:p>
    <w:p w14:paraId="2F3EAADC" w14:textId="77777777" w:rsidR="004D3F6E" w:rsidRPr="002A35BB" w:rsidRDefault="004D3F6E" w:rsidP="000A742B">
      <w:pPr>
        <w:numPr>
          <w:ilvl w:val="0"/>
          <w:numId w:val="32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Wykonawca gwarantuje, że osoby, wymagane w SWZ wykonujące Przedmiot </w:t>
      </w:r>
      <w:r w:rsidR="00ED648D" w:rsidRPr="002A35BB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mowy, będą zatrudnione na podstawie umowy o pracę w rozumieniu Kodeksu pracy. Obowiązek realizacji Przedmiotu </w:t>
      </w:r>
      <w:r w:rsidR="00ED648D" w:rsidRPr="002A35BB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mowy przy pomocy osób zatrudnionych na podstawie umowy o pracę dotyczy również realizacji Przedmiotu </w:t>
      </w:r>
      <w:r w:rsidR="00ED648D" w:rsidRPr="002A35BB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sz w:val="20"/>
          <w:szCs w:val="20"/>
          <w:lang w:eastAsia="ar-SA"/>
        </w:rPr>
        <w:t xml:space="preserve">mowy przy pomocy podwykonawców. </w:t>
      </w:r>
    </w:p>
    <w:p w14:paraId="2F3EAAE2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4</w:t>
      </w:r>
    </w:p>
    <w:p w14:paraId="2F3EAAE3" w14:textId="77777777" w:rsidR="00BF0B98" w:rsidRPr="002A35BB" w:rsidRDefault="00BF0B98" w:rsidP="000A742B">
      <w:pPr>
        <w:numPr>
          <w:ilvl w:val="0"/>
          <w:numId w:val="9"/>
        </w:num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Zamawiający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 xml:space="preserve">oświadcza, że powołał Nadzór Inwestorski zwany dalej – </w:t>
      </w:r>
      <w:r w:rsidRPr="002A35BB">
        <w:rPr>
          <w:rFonts w:ascii="Arial" w:hAnsi="Arial" w:cs="Arial"/>
          <w:b/>
          <w:bCs/>
          <w:sz w:val="20"/>
          <w:szCs w:val="20"/>
        </w:rPr>
        <w:t>Inspektor  Nadzoru:</w:t>
      </w:r>
    </w:p>
    <w:p w14:paraId="2F3EAAE4" w14:textId="77777777" w:rsidR="00BF3949" w:rsidRPr="002A35BB" w:rsidRDefault="00714FA8" w:rsidP="00BF3949">
      <w:p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…………………………….</w:t>
      </w:r>
    </w:p>
    <w:p w14:paraId="2F3EAAE6" w14:textId="0A2AFAB8" w:rsidR="00BF0B98" w:rsidRPr="002A35BB" w:rsidRDefault="00BF0B98" w:rsidP="00EE6290">
      <w:p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działającego w granicach umocowania określonego przepisami ustawy z dnia 7 lipca 1994r. Prawo Budowlane (tekst jednolity </w:t>
      </w:r>
      <w:r w:rsidR="004D3F6E" w:rsidRPr="002A35BB">
        <w:rPr>
          <w:rFonts w:ascii="Arial" w:hAnsi="Arial" w:cs="Arial"/>
          <w:bCs/>
          <w:sz w:val="20"/>
          <w:szCs w:val="20"/>
          <w:lang w:eastAsia="pl-PL"/>
        </w:rPr>
        <w:t xml:space="preserve">Dz. U. z </w:t>
      </w:r>
      <w:r w:rsidR="006479EA" w:rsidRPr="002A35BB">
        <w:rPr>
          <w:rFonts w:ascii="Arial" w:hAnsi="Arial" w:cs="Arial"/>
          <w:bCs/>
          <w:sz w:val="20"/>
          <w:szCs w:val="20"/>
          <w:lang w:eastAsia="pl-PL"/>
        </w:rPr>
        <w:t>202</w:t>
      </w:r>
      <w:r w:rsidR="00BA6B98">
        <w:rPr>
          <w:rFonts w:ascii="Arial" w:hAnsi="Arial" w:cs="Arial"/>
          <w:bCs/>
          <w:sz w:val="20"/>
          <w:szCs w:val="20"/>
          <w:lang w:eastAsia="pl-PL"/>
        </w:rPr>
        <w:t>5</w:t>
      </w:r>
      <w:r w:rsidRPr="002A35BB">
        <w:rPr>
          <w:rFonts w:ascii="Arial" w:hAnsi="Arial" w:cs="Arial"/>
          <w:bCs/>
          <w:sz w:val="20"/>
          <w:szCs w:val="20"/>
          <w:lang w:eastAsia="pl-PL"/>
        </w:rPr>
        <w:t xml:space="preserve"> r. poz. </w:t>
      </w:r>
      <w:r w:rsidR="00BA6B98">
        <w:rPr>
          <w:rFonts w:ascii="Arial" w:hAnsi="Arial" w:cs="Arial"/>
          <w:bCs/>
          <w:sz w:val="20"/>
          <w:szCs w:val="20"/>
          <w:lang w:eastAsia="pl-PL"/>
        </w:rPr>
        <w:t>418</w:t>
      </w:r>
      <w:r w:rsidRPr="002A35BB">
        <w:rPr>
          <w:rFonts w:ascii="Arial" w:hAnsi="Arial" w:cs="Arial"/>
          <w:bCs/>
          <w:sz w:val="20"/>
          <w:szCs w:val="20"/>
          <w:lang w:eastAsia="pl-PL"/>
        </w:rPr>
        <w:t xml:space="preserve"> z </w:t>
      </w:r>
      <w:proofErr w:type="spellStart"/>
      <w:r w:rsidRPr="002A35BB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Pr="002A35BB">
        <w:rPr>
          <w:rFonts w:ascii="Arial" w:hAnsi="Arial" w:cs="Arial"/>
          <w:bCs/>
          <w:sz w:val="20"/>
          <w:szCs w:val="20"/>
          <w:lang w:eastAsia="pl-PL"/>
        </w:rPr>
        <w:t>. zm</w:t>
      </w:r>
      <w:r w:rsidRPr="002A35BB">
        <w:rPr>
          <w:rFonts w:ascii="Arial" w:hAnsi="Arial" w:cs="Arial"/>
          <w:sz w:val="20"/>
          <w:szCs w:val="20"/>
        </w:rPr>
        <w:t>).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F3EAAE7" w14:textId="77777777" w:rsidR="00BF0B98" w:rsidRPr="002A35BB" w:rsidRDefault="00BF0B98" w:rsidP="00EE6290">
      <w:pPr>
        <w:pStyle w:val="Nagwek1"/>
        <w:spacing w:after="120"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Ustanowionym przez Wykonawcę </w:t>
      </w:r>
      <w:r w:rsidRPr="002A35BB">
        <w:rPr>
          <w:rFonts w:ascii="Arial" w:hAnsi="Arial" w:cs="Arial"/>
          <w:b w:val="0"/>
          <w:sz w:val="20"/>
          <w:szCs w:val="20"/>
        </w:rPr>
        <w:t>Kierownikiem budowy jest</w:t>
      </w:r>
      <w:r w:rsidRPr="002A35BB">
        <w:rPr>
          <w:rFonts w:ascii="Arial" w:hAnsi="Arial" w:cs="Arial"/>
          <w:sz w:val="20"/>
          <w:szCs w:val="20"/>
        </w:rPr>
        <w:t>:</w:t>
      </w:r>
    </w:p>
    <w:p w14:paraId="2F3EAAE8" w14:textId="77777777" w:rsidR="00E62156" w:rsidRPr="002A35BB" w:rsidRDefault="00E62156" w:rsidP="00E62156">
      <w:pPr>
        <w:spacing w:after="12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………………………………………………………………..</w:t>
      </w:r>
    </w:p>
    <w:p w14:paraId="2F3EAAE9" w14:textId="14CC82A7" w:rsidR="00BF0B98" w:rsidRPr="002A35BB" w:rsidRDefault="00BF0B98" w:rsidP="00EE6290">
      <w:pPr>
        <w:pStyle w:val="Nagwek1"/>
        <w:tabs>
          <w:tab w:val="num" w:pos="426"/>
        </w:tabs>
        <w:spacing w:after="120" w:line="276" w:lineRule="auto"/>
        <w:ind w:left="426"/>
        <w:rPr>
          <w:rFonts w:ascii="Arial" w:hAnsi="Arial" w:cs="Arial"/>
          <w:b w:val="0"/>
          <w:sz w:val="20"/>
          <w:szCs w:val="20"/>
        </w:rPr>
      </w:pPr>
      <w:r w:rsidRPr="002A35BB">
        <w:rPr>
          <w:rFonts w:ascii="Arial" w:hAnsi="Arial" w:cs="Arial"/>
          <w:b w:val="0"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2A35BB">
        <w:rPr>
          <w:rFonts w:ascii="Arial" w:hAnsi="Arial" w:cs="Arial"/>
          <w:b w:val="0"/>
          <w:sz w:val="20"/>
          <w:szCs w:val="20"/>
        </w:rPr>
        <w:t xml:space="preserve">(tekst jednolity </w:t>
      </w:r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Dz. U. z </w:t>
      </w:r>
      <w:r w:rsidR="005E4DE9"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>202</w:t>
      </w:r>
      <w:r w:rsidR="00BA6B98">
        <w:rPr>
          <w:rFonts w:ascii="Arial" w:hAnsi="Arial" w:cs="Arial"/>
          <w:b w:val="0"/>
          <w:bCs w:val="0"/>
          <w:sz w:val="20"/>
          <w:szCs w:val="20"/>
          <w:lang w:eastAsia="pl-PL"/>
        </w:rPr>
        <w:t>5</w:t>
      </w:r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 r. poz. </w:t>
      </w:r>
      <w:r w:rsidR="00BA6B98">
        <w:rPr>
          <w:rFonts w:ascii="Arial" w:hAnsi="Arial" w:cs="Arial"/>
          <w:b w:val="0"/>
          <w:bCs w:val="0"/>
          <w:sz w:val="20"/>
          <w:szCs w:val="20"/>
          <w:lang w:eastAsia="pl-PL"/>
        </w:rPr>
        <w:t>418</w:t>
      </w:r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 z </w:t>
      </w:r>
      <w:proofErr w:type="spellStart"/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>późn</w:t>
      </w:r>
      <w:proofErr w:type="spellEnd"/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 xml:space="preserve">. </w:t>
      </w:r>
      <w:proofErr w:type="spellStart"/>
      <w:r w:rsidRPr="002A35BB">
        <w:rPr>
          <w:rFonts w:ascii="Arial" w:hAnsi="Arial" w:cs="Arial"/>
          <w:b w:val="0"/>
          <w:bCs w:val="0"/>
          <w:sz w:val="20"/>
          <w:szCs w:val="20"/>
          <w:lang w:eastAsia="pl-PL"/>
        </w:rPr>
        <w:t>zm</w:t>
      </w:r>
      <w:proofErr w:type="spellEnd"/>
      <w:r w:rsidRPr="002A35BB">
        <w:rPr>
          <w:rFonts w:ascii="Arial" w:hAnsi="Arial" w:cs="Arial"/>
          <w:b w:val="0"/>
          <w:sz w:val="20"/>
          <w:szCs w:val="20"/>
        </w:rPr>
        <w:t>).</w:t>
      </w:r>
      <w:r w:rsidR="001F6797" w:rsidRPr="002A35BB">
        <w:rPr>
          <w:rFonts w:ascii="Arial" w:hAnsi="Arial" w:cs="Arial"/>
          <w:b w:val="0"/>
          <w:sz w:val="20"/>
          <w:szCs w:val="20"/>
        </w:rPr>
        <w:t xml:space="preserve"> – dalej  również ustawy PB</w:t>
      </w:r>
    </w:p>
    <w:p w14:paraId="2F3EAAEA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§5</w:t>
      </w:r>
    </w:p>
    <w:p w14:paraId="2F3EAAEB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2F3EAAEC" w14:textId="77777777" w:rsidR="00BF0B98" w:rsidRPr="002A35BB" w:rsidRDefault="00BF0B98" w:rsidP="00EE6290">
      <w:pPr>
        <w:spacing w:after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Zamawiający może zwrócić się o usunięcie określonych osób, gdy osoby te:</w:t>
      </w:r>
    </w:p>
    <w:p w14:paraId="2F3EAAED" w14:textId="77777777" w:rsidR="00BF0B98" w:rsidRPr="002A35BB" w:rsidRDefault="00BF0B98" w:rsidP="000A742B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nie przestrzegają przepisów BHP,</w:t>
      </w:r>
    </w:p>
    <w:p w14:paraId="2F3EAAEE" w14:textId="77777777" w:rsidR="00BF0B98" w:rsidRPr="002A35BB" w:rsidRDefault="00BF0B98" w:rsidP="000A742B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nie prowadzą dokumentacji budowy zgodnie z Prawem budowlanym,</w:t>
      </w:r>
    </w:p>
    <w:p w14:paraId="2F3EAAEF" w14:textId="77777777" w:rsidR="00BF0B98" w:rsidRPr="002A35BB" w:rsidRDefault="00BF0B98" w:rsidP="000A742B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nie wykonują robót budowlanych zgodnie z dokumentacja projektową</w:t>
      </w:r>
      <w:r w:rsidR="00AD3256" w:rsidRPr="002A35BB">
        <w:rPr>
          <w:rFonts w:ascii="Arial" w:hAnsi="Arial" w:cs="Arial"/>
          <w:sz w:val="20"/>
          <w:szCs w:val="20"/>
        </w:rPr>
        <w:t xml:space="preserve"> - </w:t>
      </w:r>
      <w:r w:rsidRPr="002A35BB">
        <w:rPr>
          <w:rFonts w:ascii="Arial" w:hAnsi="Arial" w:cs="Arial"/>
          <w:sz w:val="20"/>
          <w:szCs w:val="20"/>
        </w:rPr>
        <w:t>specyfikacjami technicznymi wykonania i odbioru robót budowlanych oraz zasadami wiedzy technicznej.</w:t>
      </w:r>
      <w:r w:rsidRPr="002A35BB">
        <w:rPr>
          <w:rFonts w:ascii="Arial" w:hAnsi="Arial" w:cs="Arial"/>
          <w:sz w:val="20"/>
          <w:szCs w:val="20"/>
        </w:rPr>
        <w:tab/>
      </w:r>
    </w:p>
    <w:p w14:paraId="2F3EAAF0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2F3EAAF1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Wykonawca zobowiązany jest prowadzić na bieżąco i przechowywać dokumenty zgodnie z art. 3 pkt 13 i art. 46 ustawy </w:t>
      </w:r>
      <w:r w:rsidR="001F6797" w:rsidRPr="002A35BB">
        <w:rPr>
          <w:rFonts w:ascii="Arial" w:hAnsi="Arial" w:cs="Arial"/>
          <w:sz w:val="20"/>
          <w:szCs w:val="20"/>
        </w:rPr>
        <w:t>PB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AF2" w14:textId="77777777" w:rsidR="00BF0B98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2F3EAAF3" w14:textId="77777777" w:rsidR="00705D19" w:rsidRPr="002A35BB" w:rsidRDefault="00BF0B98" w:rsidP="000A742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2F3EAAF4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6</w:t>
      </w:r>
    </w:p>
    <w:p w14:paraId="399730CE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</w:tabs>
        <w:spacing w:after="120"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ramach wymienionej w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§ 10 ust. 1 </w:t>
      </w:r>
      <w:r w:rsidRPr="002A35BB">
        <w:rPr>
          <w:rFonts w:ascii="Arial" w:hAnsi="Arial" w:cs="Arial"/>
          <w:sz w:val="20"/>
          <w:szCs w:val="20"/>
        </w:rPr>
        <w:t xml:space="preserve">ceny brutto wykonania Przedmiotu umowy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>:</w:t>
      </w:r>
    </w:p>
    <w:p w14:paraId="78383110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Zapewni pełną obsługę w zakresie wykonania pomiarów i dokumentacji po wykonawczej, wykona kosztorys powykonawczy z wykonanych robót, inwentaryzację oraz zapewni sprawne przeprowadzenie odbioru końcowego, który dokonuje komisja składająca się z inspektora nadzoru i kierownika budowy oraz pracowników Zamawiającego. </w:t>
      </w:r>
    </w:p>
    <w:p w14:paraId="1EBF380A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Przeprowadzi branżowe próby i odbiory techniczne i technologiczne.</w:t>
      </w:r>
    </w:p>
    <w:p w14:paraId="28D5899D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Usunie z placu budowy pozostałe elementy po budowie, w tym wykarczowane pnie drzew, humus, nadmiar ziemi odspojonej, a także uporządkuje teren budowy, przywróci stan pierwotny dróg dojazdowych na plac budowy i przekaże go Zamawiającemu w terminie ustalonym dla odbioru końcowego robót. W przypadku stwierdzenia obecności materiałów, które są klasyfikowane, jako odpad należy je zutylizować zgodnie </w:t>
      </w:r>
      <w:r w:rsidRPr="002A35BB">
        <w:rPr>
          <w:rFonts w:ascii="Arial" w:hAnsi="Arial" w:cs="Arial"/>
          <w:sz w:val="20"/>
          <w:szCs w:val="20"/>
        </w:rPr>
        <w:br/>
        <w:t xml:space="preserve">z ustawą o odpadach, dokumenty potwierdzające przeprowadzoną utylizację przekazać Zamawiającemu za pośrednictwem inspektora nadzoru. </w:t>
      </w:r>
    </w:p>
    <w:p w14:paraId="230D056F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Sporządzi przed rozpoczęciem budowy, plan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45962C0C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Dokona zgłoszenia rozpoczęcia budowy do Powiatowego Nadzoru Budowlanego </w:t>
      </w:r>
      <w:r w:rsidRPr="002A35BB">
        <w:rPr>
          <w:rFonts w:ascii="Arial" w:hAnsi="Arial" w:cs="Arial"/>
          <w:color w:val="000000" w:themeColor="text1"/>
          <w:sz w:val="20"/>
          <w:szCs w:val="20"/>
        </w:rPr>
        <w:t xml:space="preserve">(jeśli dotyczy) </w:t>
      </w:r>
      <w:r w:rsidRPr="002A35BB">
        <w:rPr>
          <w:rFonts w:ascii="Arial" w:hAnsi="Arial" w:cs="Arial"/>
          <w:sz w:val="20"/>
          <w:szCs w:val="20"/>
        </w:rPr>
        <w:t>na podstawie dokumentów dostarczonych przez zamawiającego i przekaże potwierdzenie zamawiającemu.</w:t>
      </w:r>
    </w:p>
    <w:p w14:paraId="2D248F18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Zabezpieczy wodę i energię elektryczną na terenie budowy, stosownie do potrzeb budowy.</w:t>
      </w:r>
    </w:p>
    <w:p w14:paraId="6E92512D" w14:textId="77777777" w:rsidR="0010761F" w:rsidRPr="002A35BB" w:rsidRDefault="0010761F" w:rsidP="000A742B">
      <w:pPr>
        <w:numPr>
          <w:ilvl w:val="0"/>
          <w:numId w:val="12"/>
        </w:numPr>
        <w:tabs>
          <w:tab w:val="clear" w:pos="1560"/>
          <w:tab w:val="num" w:pos="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wykona na własny koszt liczniki zużycia wody i energii oraz będzie ponosił koszty zużycia wody i energii w okresie realizacji robót.</w:t>
      </w:r>
    </w:p>
    <w:p w14:paraId="2F3EAAF8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7</w:t>
      </w:r>
    </w:p>
    <w:p w14:paraId="2F3EAAF9" w14:textId="77777777" w:rsidR="00BF0B98" w:rsidRPr="002A35BB" w:rsidRDefault="00BF0B98" w:rsidP="00EE629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>na własny koszt:</w:t>
      </w:r>
    </w:p>
    <w:p w14:paraId="2F3EAAFA" w14:textId="77777777" w:rsidR="00BF0B98" w:rsidRPr="002A35BB" w:rsidRDefault="00BF0B98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Przygotuje zaplecze budowy tj. odpowiednie pomieszczenia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magazynowe na składowanie materiałów i narzędzi, pomieszczenia socjalne dla swoich pracowników, wraz z oznakowaniem (tablica informacyjna),</w:t>
      </w:r>
    </w:p>
    <w:p w14:paraId="2F3EAAFB" w14:textId="77777777" w:rsidR="002C4624" w:rsidRPr="002A35BB" w:rsidRDefault="00BF0B98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Sporządzi lub zapewni sporządzenie, przed rozpoczęciem budowy, planu bezpieczeństwa i ochrony zdrowia w zakresie określonym w ar</w:t>
      </w:r>
      <w:r w:rsidR="00951B08" w:rsidRPr="002A35BB">
        <w:rPr>
          <w:rFonts w:ascii="Arial" w:hAnsi="Arial" w:cs="Arial"/>
          <w:sz w:val="20"/>
          <w:szCs w:val="20"/>
        </w:rPr>
        <w:t xml:space="preserve">t. 21a ustawy </w:t>
      </w:r>
      <w:r w:rsidR="002C4624" w:rsidRPr="002A35BB">
        <w:rPr>
          <w:rFonts w:ascii="Arial" w:hAnsi="Arial" w:cs="Arial"/>
          <w:sz w:val="20"/>
          <w:szCs w:val="20"/>
        </w:rPr>
        <w:t>PB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="002C4624" w:rsidRPr="002A35BB">
        <w:rPr>
          <w:rFonts w:ascii="Arial" w:hAnsi="Arial" w:cs="Arial"/>
          <w:sz w:val="20"/>
          <w:szCs w:val="20"/>
        </w:rPr>
        <w:t xml:space="preserve">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2F3EAAFC" w14:textId="77777777" w:rsidR="006D028B" w:rsidRDefault="006D028B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Zapewni dozór terenu budowy jak również ochronę znajdującego się na nim mienia</w:t>
      </w:r>
    </w:p>
    <w:p w14:paraId="2693109D" w14:textId="21493F43" w:rsidR="00C21B10" w:rsidRDefault="00C21B10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Zapewni obsługę</w:t>
      </w:r>
      <w:r w:rsidRPr="00C21B10">
        <w:rPr>
          <w:rFonts w:ascii="Arial" w:hAnsi="Arial" w:cs="Arial"/>
          <w:sz w:val="20"/>
          <w:szCs w:val="20"/>
        </w:rPr>
        <w:t xml:space="preserve"> geodezyjn</w:t>
      </w:r>
      <w:r>
        <w:rPr>
          <w:rFonts w:ascii="Arial" w:hAnsi="Arial" w:cs="Arial"/>
          <w:sz w:val="20"/>
          <w:szCs w:val="20"/>
        </w:rPr>
        <w:t>ą</w:t>
      </w:r>
      <w:r w:rsidRPr="00C21B10">
        <w:rPr>
          <w:rFonts w:ascii="Arial" w:hAnsi="Arial" w:cs="Arial"/>
          <w:sz w:val="20"/>
          <w:szCs w:val="20"/>
        </w:rPr>
        <w:t xml:space="preserve"> inwestycji (w tym wytyczenie i inwentaryzacja powykonawcza</w:t>
      </w:r>
      <w:r>
        <w:rPr>
          <w:rFonts w:ascii="Arial" w:hAnsi="Arial" w:cs="Arial"/>
          <w:sz w:val="20"/>
          <w:szCs w:val="20"/>
        </w:rPr>
        <w:t>.</w:t>
      </w:r>
    </w:p>
    <w:p w14:paraId="5E6A84A9" w14:textId="4F5B107E" w:rsidR="00C21B10" w:rsidRDefault="00C21B10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1B10">
        <w:rPr>
          <w:rFonts w:ascii="Arial" w:hAnsi="Arial" w:cs="Arial"/>
          <w:sz w:val="20"/>
          <w:szCs w:val="20"/>
        </w:rPr>
        <w:t>Zapewnieni nadzoru archeologicznego i konserwatorskiego</w:t>
      </w:r>
      <w:r>
        <w:rPr>
          <w:rFonts w:ascii="Arial" w:hAnsi="Arial" w:cs="Arial"/>
          <w:sz w:val="20"/>
          <w:szCs w:val="20"/>
        </w:rPr>
        <w:t>.</w:t>
      </w:r>
    </w:p>
    <w:p w14:paraId="0AF512EB" w14:textId="7EAB5BE5" w:rsidR="00C21B10" w:rsidRPr="002A35BB" w:rsidRDefault="00C21B10" w:rsidP="000A742B">
      <w:pPr>
        <w:numPr>
          <w:ilvl w:val="0"/>
          <w:numId w:val="1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 p</w:t>
      </w:r>
      <w:r w:rsidRPr="00C21B10">
        <w:rPr>
          <w:rFonts w:ascii="Arial" w:hAnsi="Arial" w:cs="Arial"/>
          <w:sz w:val="20"/>
          <w:szCs w:val="20"/>
        </w:rPr>
        <w:t>romocj</w:t>
      </w:r>
      <w:r>
        <w:rPr>
          <w:rFonts w:ascii="Arial" w:hAnsi="Arial" w:cs="Arial"/>
          <w:sz w:val="20"/>
          <w:szCs w:val="20"/>
        </w:rPr>
        <w:t>ę</w:t>
      </w:r>
      <w:r w:rsidRPr="00C21B10">
        <w:rPr>
          <w:rFonts w:ascii="Arial" w:hAnsi="Arial" w:cs="Arial"/>
          <w:sz w:val="20"/>
          <w:szCs w:val="20"/>
        </w:rPr>
        <w:t xml:space="preserve"> i reklam</w:t>
      </w:r>
      <w:r>
        <w:rPr>
          <w:rFonts w:ascii="Arial" w:hAnsi="Arial" w:cs="Arial"/>
          <w:sz w:val="20"/>
          <w:szCs w:val="20"/>
        </w:rPr>
        <w:t>ę</w:t>
      </w:r>
      <w:r w:rsidRPr="00C21B10">
        <w:rPr>
          <w:rFonts w:ascii="Arial" w:hAnsi="Arial" w:cs="Arial"/>
          <w:sz w:val="20"/>
          <w:szCs w:val="20"/>
        </w:rPr>
        <w:t xml:space="preserve"> źródła współfinansowania inwestycji.  Przedmiot zamówienia dofinansowany jest ze środków Rządowego Funduszu Polski Ład: –  Rządowego Programu Odbudowy Zabytków -  Wykonawca wykona i umieści tablice informacyjne dotyczące realizacji przedmiotowej umowy zgodnie z zasadami określonymi na stronie: www.bgk.pl/polski-lad</w:t>
      </w:r>
    </w:p>
    <w:p w14:paraId="2F3EAAFD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8</w:t>
      </w:r>
    </w:p>
    <w:p w14:paraId="2F3EAAFE" w14:textId="77777777" w:rsidR="00BF0B98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zobowiązuje się do wykonania </w:t>
      </w:r>
      <w:r w:rsidR="004F5E2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</w:t>
      </w:r>
      <w:r w:rsidR="00AC0CBE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 z materiałów własnych, </w:t>
      </w:r>
    </w:p>
    <w:p w14:paraId="2F3EAAFF" w14:textId="77777777" w:rsidR="006D028B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Materiały i urządzenia muszą odpowiadać wymogom wyrobów dopuszczonych do obrotu i stosowania </w:t>
      </w:r>
      <w:r w:rsidRPr="002A35BB">
        <w:rPr>
          <w:rFonts w:ascii="Arial" w:hAnsi="Arial" w:cs="Arial"/>
          <w:sz w:val="20"/>
          <w:szCs w:val="20"/>
        </w:rPr>
        <w:br/>
        <w:t>w budownictwie zgodnie z ustawą z dnia 16 kwietnia 2004 roku o wyrobach budowl</w:t>
      </w:r>
      <w:r w:rsidR="00AF2A9B" w:rsidRPr="002A35BB">
        <w:rPr>
          <w:rFonts w:ascii="Arial" w:hAnsi="Arial" w:cs="Arial"/>
          <w:sz w:val="20"/>
          <w:szCs w:val="20"/>
        </w:rPr>
        <w:t xml:space="preserve">anych (Dz. U. </w:t>
      </w:r>
      <w:r w:rsidR="006D028B" w:rsidRPr="002A35BB">
        <w:rPr>
          <w:rFonts w:ascii="Arial" w:hAnsi="Arial" w:cs="Arial"/>
          <w:sz w:val="20"/>
          <w:szCs w:val="20"/>
        </w:rPr>
        <w:t>z 202</w:t>
      </w:r>
      <w:r w:rsidR="00187C69" w:rsidRPr="002A35BB">
        <w:rPr>
          <w:rFonts w:ascii="Arial" w:hAnsi="Arial" w:cs="Arial"/>
          <w:sz w:val="20"/>
          <w:szCs w:val="20"/>
        </w:rPr>
        <w:t>1</w:t>
      </w:r>
      <w:r w:rsidR="006D028B" w:rsidRPr="002A35BB">
        <w:rPr>
          <w:rFonts w:ascii="Arial" w:hAnsi="Arial" w:cs="Arial"/>
          <w:sz w:val="20"/>
          <w:szCs w:val="20"/>
        </w:rPr>
        <w:t xml:space="preserve"> r.</w:t>
      </w:r>
      <w:r w:rsidR="00AF2A9B" w:rsidRPr="002A35BB">
        <w:rPr>
          <w:rFonts w:ascii="Arial" w:hAnsi="Arial" w:cs="Arial"/>
          <w:sz w:val="20"/>
          <w:szCs w:val="20"/>
        </w:rPr>
        <w:t xml:space="preserve">, poz. </w:t>
      </w:r>
      <w:r w:rsidR="00187C69" w:rsidRPr="002A35BB">
        <w:rPr>
          <w:rFonts w:ascii="Arial" w:hAnsi="Arial" w:cs="Arial"/>
          <w:sz w:val="20"/>
          <w:szCs w:val="20"/>
        </w:rPr>
        <w:t>1213</w:t>
      </w:r>
      <w:r w:rsidR="00AF2A9B"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2A35BB">
        <w:rPr>
          <w:rFonts w:ascii="Arial" w:hAnsi="Arial" w:cs="Arial"/>
          <w:sz w:val="20"/>
          <w:szCs w:val="20"/>
        </w:rPr>
        <w:t>późn</w:t>
      </w:r>
      <w:proofErr w:type="spellEnd"/>
      <w:r w:rsidRPr="002A35BB">
        <w:rPr>
          <w:rFonts w:ascii="Arial" w:hAnsi="Arial" w:cs="Arial"/>
          <w:sz w:val="20"/>
          <w:szCs w:val="20"/>
        </w:rPr>
        <w:t xml:space="preserve">. zmianami) a  zgodnie z art.10 ustawy </w:t>
      </w:r>
      <w:r w:rsidR="002C4624" w:rsidRPr="002A35BB">
        <w:rPr>
          <w:rFonts w:ascii="Arial" w:hAnsi="Arial" w:cs="Arial"/>
          <w:sz w:val="20"/>
          <w:szCs w:val="20"/>
        </w:rPr>
        <w:t xml:space="preserve">BP </w:t>
      </w:r>
      <w:r w:rsidRPr="002A35BB">
        <w:rPr>
          <w:rFonts w:ascii="Arial" w:hAnsi="Arial" w:cs="Arial"/>
          <w:sz w:val="20"/>
          <w:szCs w:val="20"/>
        </w:rPr>
        <w:t xml:space="preserve"> oraz </w:t>
      </w:r>
      <w:r w:rsidR="00BF279D" w:rsidRPr="002A35BB">
        <w:rPr>
          <w:rFonts w:ascii="Arial" w:hAnsi="Arial" w:cs="Arial"/>
          <w:sz w:val="20"/>
          <w:szCs w:val="20"/>
        </w:rPr>
        <w:t>przedmiaru</w:t>
      </w:r>
      <w:r w:rsidRPr="002A35BB">
        <w:rPr>
          <w:rFonts w:ascii="Arial" w:hAnsi="Arial" w:cs="Arial"/>
          <w:sz w:val="20"/>
          <w:szCs w:val="20"/>
        </w:rPr>
        <w:t>, specyfikacji technicznej  wykonania i odbioru robót budowlanych.</w:t>
      </w:r>
    </w:p>
    <w:p w14:paraId="2F3EAB00" w14:textId="77777777" w:rsidR="00BF0B98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Materiały i urządzenia muszą być zgodne z dokumentacją projektową</w:t>
      </w:r>
      <w:r w:rsidR="006D028B" w:rsidRPr="002A35BB">
        <w:rPr>
          <w:rFonts w:ascii="Arial" w:hAnsi="Arial" w:cs="Arial"/>
          <w:sz w:val="20"/>
          <w:szCs w:val="20"/>
        </w:rPr>
        <w:t>.</w:t>
      </w:r>
    </w:p>
    <w:p w14:paraId="2F3EAB01" w14:textId="77777777" w:rsidR="006D028B" w:rsidRPr="002A35BB" w:rsidRDefault="006D028B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14:paraId="2F3EAB02" w14:textId="77777777" w:rsidR="00BF0B98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uzasadnionych przypadkach na żądanie </w:t>
      </w:r>
      <w:r w:rsidRPr="002A35BB">
        <w:rPr>
          <w:rFonts w:ascii="Arial" w:hAnsi="Arial" w:cs="Arial"/>
          <w:b/>
          <w:bCs/>
          <w:sz w:val="20"/>
          <w:szCs w:val="20"/>
        </w:rPr>
        <w:t>Zamawiającego,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musi przedstawić dodatkowe badania laboratoryjne wbudowanych materiałów. Badania te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>wykona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na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własny koszt.</w:t>
      </w:r>
    </w:p>
    <w:p w14:paraId="2F3EAB03" w14:textId="77777777" w:rsidR="007150F4" w:rsidRPr="002A35BB" w:rsidRDefault="00BF0B98" w:rsidP="000A742B">
      <w:pPr>
        <w:numPr>
          <w:ilvl w:val="0"/>
          <w:numId w:val="14"/>
        </w:num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jest zobowiązany, na każde żądanie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>(Inspektora Nadzoru) przed ich wbudowaniem.</w:t>
      </w:r>
    </w:p>
    <w:p w14:paraId="5E0FABE0" w14:textId="77777777" w:rsidR="00380C54" w:rsidRPr="002A35BB" w:rsidRDefault="00380C54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3EAB04" w14:textId="6731016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9</w:t>
      </w:r>
    </w:p>
    <w:p w14:paraId="2F3EAB05" w14:textId="77777777" w:rsidR="00BF0B98" w:rsidRPr="002A35BB" w:rsidRDefault="00BF0B98" w:rsidP="00EE6290">
      <w:pPr>
        <w:numPr>
          <w:ilvl w:val="0"/>
          <w:numId w:val="3"/>
        </w:numPr>
        <w:tabs>
          <w:tab w:val="clear" w:pos="720"/>
        </w:tabs>
        <w:suppressAutoHyphens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Wykonawca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2A35BB">
        <w:rPr>
          <w:rFonts w:ascii="Arial" w:eastAsia="Times New Roman" w:hAnsi="Arial" w:cs="Arial"/>
          <w:bCs/>
          <w:sz w:val="20"/>
          <w:szCs w:val="20"/>
          <w:lang w:eastAsia="ar-SA"/>
        </w:rPr>
        <w:t>się do posiadania polisy OC na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</w:t>
      </w:r>
      <w:r w:rsidR="004F5E23"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rzedmiotu </w:t>
      </w:r>
      <w:r w:rsidR="004F5E23"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U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mowy </w:t>
      </w:r>
      <w:r w:rsidRPr="002A35BB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Zamawiającemu</w:t>
      </w:r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2A35B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B06" w14:textId="77777777" w:rsidR="00D271A8" w:rsidRPr="002A35BB" w:rsidRDefault="00D271A8" w:rsidP="00D271A8">
      <w:pPr>
        <w:pStyle w:val="Bezodstpw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10</w:t>
      </w:r>
    </w:p>
    <w:p w14:paraId="2F3EAB07" w14:textId="10BD8554" w:rsidR="00D271A8" w:rsidRPr="002A35BB" w:rsidRDefault="00D271A8" w:rsidP="000A742B">
      <w:pPr>
        <w:numPr>
          <w:ilvl w:val="0"/>
          <w:numId w:val="29"/>
        </w:numPr>
        <w:tabs>
          <w:tab w:val="num" w:pos="709"/>
        </w:tabs>
        <w:suppressAutoHyphens/>
        <w:spacing w:before="120" w:after="0" w:line="276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Cena   brutto wykonania </w:t>
      </w:r>
      <w:r w:rsidR="004F5E23" w:rsidRPr="002A35BB">
        <w:rPr>
          <w:rFonts w:ascii="Arial" w:hAnsi="Arial" w:cs="Arial"/>
          <w:b/>
          <w:bCs/>
          <w:sz w:val="20"/>
          <w:szCs w:val="20"/>
        </w:rPr>
        <w:t>P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rzedmiotu </w:t>
      </w:r>
      <w:r w:rsidR="00AC0CBE" w:rsidRPr="002A35BB">
        <w:rPr>
          <w:rFonts w:ascii="Arial" w:hAnsi="Arial" w:cs="Arial"/>
          <w:b/>
          <w:bCs/>
          <w:sz w:val="20"/>
          <w:szCs w:val="20"/>
        </w:rPr>
        <w:t>u</w:t>
      </w:r>
      <w:r w:rsidRPr="002A35BB">
        <w:rPr>
          <w:rFonts w:ascii="Arial" w:hAnsi="Arial" w:cs="Arial"/>
          <w:b/>
          <w:bCs/>
          <w:sz w:val="20"/>
          <w:szCs w:val="20"/>
        </w:rPr>
        <w:t>mowy wynosi:</w:t>
      </w:r>
      <w:r w:rsidRPr="002A35BB">
        <w:rPr>
          <w:rFonts w:ascii="Arial" w:hAnsi="Arial" w:cs="Arial"/>
          <w:sz w:val="20"/>
          <w:szCs w:val="20"/>
        </w:rPr>
        <w:t xml:space="preserve">  </w:t>
      </w:r>
      <w:r w:rsidR="00187C69" w:rsidRPr="002A35BB">
        <w:rPr>
          <w:rFonts w:ascii="Arial" w:hAnsi="Arial" w:cs="Arial"/>
          <w:sz w:val="20"/>
          <w:szCs w:val="20"/>
        </w:rPr>
        <w:t>……………………………….</w:t>
      </w:r>
      <w:r w:rsidR="005F310D" w:rsidRPr="002A35BB">
        <w:rPr>
          <w:rFonts w:ascii="Arial" w:hAnsi="Arial" w:cs="Arial"/>
          <w:b/>
          <w:bCs/>
          <w:sz w:val="20"/>
          <w:szCs w:val="20"/>
        </w:rPr>
        <w:t>................................ złotych</w:t>
      </w:r>
      <w:r w:rsidR="005F310D" w:rsidRPr="002A35BB">
        <w:rPr>
          <w:rFonts w:ascii="Arial" w:hAnsi="Arial" w:cs="Arial"/>
          <w:sz w:val="20"/>
          <w:szCs w:val="20"/>
        </w:rPr>
        <w:t>, (słownie: ............................................................................ ...................................................)</w:t>
      </w:r>
      <w:r w:rsidR="009C48CC">
        <w:rPr>
          <w:rFonts w:ascii="Arial" w:hAnsi="Arial" w:cs="Arial"/>
          <w:sz w:val="20"/>
          <w:szCs w:val="20"/>
        </w:rPr>
        <w:t xml:space="preserve">, </w:t>
      </w:r>
      <w:r w:rsidR="009C48CC">
        <w:rPr>
          <w:rFonts w:ascii="Arial" w:hAnsi="Arial" w:cs="Arial"/>
          <w:b/>
          <w:bCs/>
          <w:sz w:val="20"/>
          <w:szCs w:val="20"/>
        </w:rPr>
        <w:t xml:space="preserve">Netto: </w:t>
      </w:r>
      <w:r w:rsidR="009C48CC" w:rsidRPr="002A35BB">
        <w:rPr>
          <w:rFonts w:ascii="Arial" w:hAnsi="Arial" w:cs="Arial"/>
          <w:b/>
          <w:bCs/>
          <w:sz w:val="20"/>
          <w:szCs w:val="20"/>
        </w:rPr>
        <w:t>złotych</w:t>
      </w:r>
      <w:r w:rsidR="009C48CC" w:rsidRPr="002A35BB">
        <w:rPr>
          <w:rFonts w:ascii="Arial" w:hAnsi="Arial" w:cs="Arial"/>
          <w:sz w:val="20"/>
          <w:szCs w:val="20"/>
        </w:rPr>
        <w:t>, (słownie: ............................................................................ ...................................................)</w:t>
      </w:r>
      <w:r w:rsidR="009C48CC">
        <w:rPr>
          <w:rFonts w:ascii="Arial" w:hAnsi="Arial" w:cs="Arial"/>
          <w:sz w:val="20"/>
          <w:szCs w:val="20"/>
        </w:rPr>
        <w:t>,</w:t>
      </w:r>
    </w:p>
    <w:p w14:paraId="2F3EAB08" w14:textId="77777777" w:rsidR="00777876" w:rsidRPr="002A35BB" w:rsidRDefault="00777876" w:rsidP="000A742B">
      <w:pPr>
        <w:numPr>
          <w:ilvl w:val="0"/>
          <w:numId w:val="29"/>
        </w:numPr>
        <w:suppressAutoHyphens/>
        <w:spacing w:after="120" w:line="276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 xml:space="preserve">zobowiązany jest do wykonania </w:t>
      </w:r>
      <w:r w:rsidR="004F5E2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</w:t>
      </w:r>
      <w:r w:rsidR="00AC0CBE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w pełnym zakresie, zgodnie z dokumentacją, przedmiarem robót, specyfikacją techniczną wykonania i odbioru robót oraz kosztorysem ofertowym</w:t>
      </w:r>
      <w:r w:rsidR="009B00FB" w:rsidRPr="002A35BB">
        <w:rPr>
          <w:rFonts w:ascii="Arial" w:hAnsi="Arial" w:cs="Arial"/>
          <w:sz w:val="20"/>
          <w:szCs w:val="20"/>
        </w:rPr>
        <w:t xml:space="preserve"> i zatwierdzonym harmonogramem</w:t>
      </w:r>
      <w:r w:rsidRPr="002A35BB">
        <w:rPr>
          <w:rFonts w:ascii="Arial" w:hAnsi="Arial" w:cs="Arial"/>
          <w:sz w:val="20"/>
          <w:szCs w:val="20"/>
        </w:rPr>
        <w:t xml:space="preserve">. </w:t>
      </w:r>
    </w:p>
    <w:p w14:paraId="2F3EAB09" w14:textId="5A1BD3F0" w:rsidR="003B2114" w:rsidRPr="002A35BB" w:rsidRDefault="00AE4474" w:rsidP="000A742B">
      <w:pPr>
        <w:pStyle w:val="Style7"/>
        <w:widowControl/>
        <w:numPr>
          <w:ilvl w:val="0"/>
          <w:numId w:val="29"/>
        </w:numPr>
        <w:spacing w:after="120" w:line="276" w:lineRule="auto"/>
        <w:ind w:left="284" w:hanging="284"/>
        <w:rPr>
          <w:rStyle w:val="FontStyle32"/>
          <w:rFonts w:ascii="Arial" w:hAnsi="Arial" w:cs="Arial"/>
          <w:kern w:val="0"/>
          <w:sz w:val="20"/>
          <w:szCs w:val="20"/>
        </w:rPr>
      </w:pPr>
      <w:r w:rsidRPr="002A35BB">
        <w:rPr>
          <w:rStyle w:val="FontStyle32"/>
          <w:rFonts w:ascii="Arial" w:hAnsi="Arial" w:cs="Arial"/>
          <w:sz w:val="20"/>
          <w:szCs w:val="20"/>
        </w:rPr>
        <w:t xml:space="preserve">Wynagrodzenie zawiera ryzyko ryczałtu i jest niezmienne przez cały okres realizacji Umowy poza przypadkami określonymi w niniejszej umowie oraz przepisami prawa. Wykonawca oświadcza i akceptuje fakt, iż  zobowiązany jest finansować realizację przedmiotu niniejszej umowy w części niepokrytej udziałem własnym Zamawiającego do czasu otrzymania środków z Promesy dotyczącej dofinansowania inwestycji z </w:t>
      </w:r>
      <w:r w:rsidR="00DB0C59" w:rsidRPr="002A35BB">
        <w:rPr>
          <w:rStyle w:val="FontStyle32"/>
          <w:rFonts w:ascii="Arial" w:hAnsi="Arial" w:cs="Arial"/>
          <w:sz w:val="20"/>
          <w:szCs w:val="20"/>
        </w:rPr>
        <w:t>Rządowego Programu Odbudowy Zabytków</w:t>
      </w:r>
      <w:r w:rsidR="005B53CA" w:rsidRPr="002A35BB">
        <w:rPr>
          <w:rStyle w:val="FontStyle32"/>
          <w:rFonts w:ascii="Arial" w:hAnsi="Arial" w:cs="Arial"/>
          <w:sz w:val="20"/>
          <w:szCs w:val="20"/>
        </w:rPr>
        <w:t xml:space="preserve"> </w:t>
      </w:r>
      <w:r w:rsidRPr="002A35BB">
        <w:rPr>
          <w:rStyle w:val="FontStyle32"/>
          <w:rFonts w:ascii="Arial" w:hAnsi="Arial" w:cs="Arial"/>
          <w:sz w:val="20"/>
          <w:szCs w:val="20"/>
        </w:rPr>
        <w:t>i ich wypłaty na zasadach określonych w § 11 poniżej. Jednocześnie strony postanawiają, że zapłata wynagrodzenia Wykonawcy Inwestycji w całości nastąpi po wykonaniu inwestycji w terminie nie dłuższym niż 30 dni od dnia odbioru Inwestycji przez Beneficjenta.</w:t>
      </w:r>
      <w:r w:rsidR="00714FA8" w:rsidRPr="002A35BB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2F3EAB0A" w14:textId="77777777" w:rsidR="003B2114" w:rsidRPr="002A35BB" w:rsidRDefault="003B2114" w:rsidP="000A742B">
      <w:pPr>
        <w:pStyle w:val="Standard"/>
        <w:numPr>
          <w:ilvl w:val="0"/>
          <w:numId w:val="29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2A35BB">
        <w:rPr>
          <w:rFonts w:ascii="Arial" w:hAnsi="Arial" w:cs="Arial"/>
          <w:sz w:val="20"/>
          <w:szCs w:val="20"/>
          <w:vertAlign w:val="superscript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 Kodeksu cywilnego.</w:t>
      </w:r>
    </w:p>
    <w:p w14:paraId="2F3EAB0B" w14:textId="4D5D72C4" w:rsidR="00777876" w:rsidRPr="002A35BB" w:rsidRDefault="00777876" w:rsidP="000A742B">
      <w:pPr>
        <w:numPr>
          <w:ilvl w:val="0"/>
          <w:numId w:val="29"/>
        </w:numPr>
        <w:suppressAutoHyphens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</w:t>
      </w:r>
      <w:r w:rsidRPr="002A35BB">
        <w:rPr>
          <w:rFonts w:ascii="Arial" w:hAnsi="Arial" w:cs="Arial"/>
          <w:bCs/>
          <w:sz w:val="20"/>
          <w:szCs w:val="20"/>
        </w:rPr>
        <w:lastRenderedPageBreak/>
        <w:t xml:space="preserve">technologia niezgodnej z dokumentacją lub zadeklarowanej w złożonej ofercie) </w:t>
      </w:r>
      <w:r w:rsidRPr="002A35BB">
        <w:rPr>
          <w:rFonts w:ascii="Arial" w:hAnsi="Arial" w:cs="Arial"/>
          <w:sz w:val="20"/>
          <w:szCs w:val="20"/>
        </w:rPr>
        <w:t xml:space="preserve">zamawiający pomniejszy wynagrodzenie za te roboty wykorzystując do tego ceny rynkowe lub w przypadku ich braku sekocenbud i nałoży karę umowną zgodnie z zapisami umowy </w:t>
      </w:r>
    </w:p>
    <w:p w14:paraId="2F3EAB0C" w14:textId="77777777" w:rsidR="00777876" w:rsidRPr="002A35BB" w:rsidRDefault="00777876" w:rsidP="000A742B">
      <w:pPr>
        <w:numPr>
          <w:ilvl w:val="0"/>
          <w:numId w:val="29"/>
        </w:numPr>
        <w:suppressAutoHyphens/>
        <w:spacing w:after="120" w:line="276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uzasadnionych przypadkach dopuszcza się wprowadzanie zmian w stosunku do dokumentacji:</w:t>
      </w:r>
    </w:p>
    <w:p w14:paraId="2F3EAB0D" w14:textId="77777777" w:rsidR="00777876" w:rsidRPr="002A35BB" w:rsidRDefault="00777876" w:rsidP="000A742B">
      <w:pPr>
        <w:numPr>
          <w:ilvl w:val="0"/>
          <w:numId w:val="30"/>
        </w:num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2F3EAB0E" w14:textId="77777777" w:rsidR="00777876" w:rsidRPr="002A35BB" w:rsidRDefault="00777876" w:rsidP="000A742B">
      <w:pPr>
        <w:numPr>
          <w:ilvl w:val="0"/>
          <w:numId w:val="30"/>
        </w:num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2F3EAB0F" w14:textId="77777777" w:rsidR="00777876" w:rsidRPr="002A35BB" w:rsidRDefault="00777876" w:rsidP="000A742B">
      <w:pPr>
        <w:numPr>
          <w:ilvl w:val="0"/>
          <w:numId w:val="30"/>
        </w:num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</w:t>
      </w:r>
      <w:r w:rsidR="00443C44" w:rsidRPr="002A35BB">
        <w:rPr>
          <w:rFonts w:ascii="Arial" w:hAnsi="Arial" w:cs="Arial"/>
          <w:sz w:val="20"/>
          <w:szCs w:val="20"/>
        </w:rPr>
        <w:t xml:space="preserve">rzypadku, gdy określone w ust. </w:t>
      </w:r>
      <w:r w:rsidR="0012388A" w:rsidRPr="002A35BB">
        <w:rPr>
          <w:rFonts w:ascii="Arial" w:hAnsi="Arial" w:cs="Arial"/>
          <w:sz w:val="20"/>
          <w:szCs w:val="20"/>
        </w:rPr>
        <w:t>6</w:t>
      </w:r>
      <w:r w:rsidRPr="002A35BB">
        <w:rPr>
          <w:rFonts w:ascii="Arial" w:hAnsi="Arial" w:cs="Arial"/>
          <w:sz w:val="20"/>
          <w:szCs w:val="20"/>
        </w:rPr>
        <w:t xml:space="preserve"> pkt. 2 zmiany spowodują wzrost kosztów, roboty te będą traktowane jako dodatkowe i Zamawiający złoży na ich wykonanie dodatkowe zamówienie, w trybie wynikającym z ustawy Prawo zamówień publicznych.</w:t>
      </w:r>
    </w:p>
    <w:p w14:paraId="2F3EAB10" w14:textId="77777777" w:rsidR="00714FA8" w:rsidRPr="002A35BB" w:rsidRDefault="00714FA8" w:rsidP="000A742B">
      <w:pPr>
        <w:pStyle w:val="Akapitzlist"/>
        <w:numPr>
          <w:ilvl w:val="0"/>
          <w:numId w:val="29"/>
        </w:numPr>
        <w:tabs>
          <w:tab w:val="clear" w:pos="928"/>
          <w:tab w:val="num" w:pos="426"/>
        </w:tabs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Wprowadza się następujące zasady dotyczące płatności wynagrodzenia należnego dla Wykonawcy  z tytułu realizacji Umowy z zastosowaniem mechanizmu podzielonej płatności:</w:t>
      </w:r>
    </w:p>
    <w:p w14:paraId="2F3EAB11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2A35BB">
        <w:rPr>
          <w:rFonts w:ascii="Arial" w:hAnsi="Arial" w:cs="Arial"/>
          <w:sz w:val="20"/>
          <w:szCs w:val="20"/>
        </w:rPr>
        <w:t>split</w:t>
      </w:r>
      <w:proofErr w:type="spellEnd"/>
      <w:r w:rsidRPr="002A35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35BB">
        <w:rPr>
          <w:rFonts w:ascii="Arial" w:hAnsi="Arial" w:cs="Arial"/>
          <w:sz w:val="20"/>
          <w:szCs w:val="20"/>
        </w:rPr>
        <w:t>payment</w:t>
      </w:r>
      <w:proofErr w:type="spellEnd"/>
      <w:r w:rsidRPr="002A35BB">
        <w:rPr>
          <w:rFonts w:ascii="Arial" w:hAnsi="Arial" w:cs="Arial"/>
          <w:sz w:val="20"/>
          <w:szCs w:val="20"/>
        </w:rPr>
        <w:t>) przewidzianego w przepisach ustawy o podatku od towarów i usług.</w:t>
      </w:r>
    </w:p>
    <w:p w14:paraId="2F3EAB12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oświadcza, że rachunek bankowy na który będą dokonywane płatności to nr………………….</w:t>
      </w:r>
    </w:p>
    <w:p w14:paraId="2F3EAB13" w14:textId="77777777" w:rsidR="00714FA8" w:rsidRPr="002A35BB" w:rsidRDefault="00714FA8" w:rsidP="000A742B">
      <w:pPr>
        <w:pStyle w:val="Akapitzlist"/>
        <w:numPr>
          <w:ilvl w:val="0"/>
          <w:numId w:val="36"/>
        </w:numPr>
        <w:suppressAutoHyphens/>
        <w:spacing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jest rachunkiem umożliwiającym płatność w ramach mechanizmu podzielonej płatności, o którym mowa powyżej.</w:t>
      </w:r>
    </w:p>
    <w:p w14:paraId="2F3EAB14" w14:textId="77777777" w:rsidR="00714FA8" w:rsidRPr="002A35BB" w:rsidRDefault="00714FA8" w:rsidP="000A742B">
      <w:pPr>
        <w:pStyle w:val="Akapitzlist"/>
        <w:numPr>
          <w:ilvl w:val="0"/>
          <w:numId w:val="36"/>
        </w:numPr>
        <w:suppressAutoHyphens/>
        <w:spacing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2F3EAB15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2F3EAB16" w14:textId="77777777" w:rsidR="00714FA8" w:rsidRPr="002A35BB" w:rsidRDefault="00714FA8" w:rsidP="000A742B">
      <w:pPr>
        <w:pStyle w:val="Akapitzlist"/>
        <w:numPr>
          <w:ilvl w:val="0"/>
          <w:numId w:val="35"/>
        </w:numPr>
        <w:suppressAutoHyphens/>
        <w:spacing w:after="120"/>
        <w:ind w:hanging="29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6A3686AB" w14:textId="77777777" w:rsidR="002E5A81" w:rsidRPr="002A35BB" w:rsidRDefault="002E5A81" w:rsidP="002E5A81">
      <w:p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</w:p>
    <w:p w14:paraId="2F3EAB17" w14:textId="77777777" w:rsidR="00445FA6" w:rsidRPr="002A35BB" w:rsidRDefault="00445FA6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11</w:t>
      </w:r>
    </w:p>
    <w:p w14:paraId="35B9AC50" w14:textId="77777777" w:rsidR="000A742B" w:rsidRPr="002A35BB" w:rsidRDefault="000A742B" w:rsidP="000A742B">
      <w:pPr>
        <w:pStyle w:val="Akapitzlist"/>
        <w:numPr>
          <w:ilvl w:val="0"/>
          <w:numId w:val="40"/>
        </w:numPr>
        <w:suppressAutoHyphens/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Zamawiający dopuszcza częściowe fakturowanie robót na zasadach opisanych w ust. 3.</w:t>
      </w:r>
    </w:p>
    <w:p w14:paraId="2F144AD0" w14:textId="23800D3D" w:rsidR="000A742B" w:rsidRPr="002A35BB" w:rsidRDefault="000A742B" w:rsidP="000A742B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Wynagrodzenie Wykonawcy obejmuje środki pochodzące z wkładu własnego Zamawiającego oraz z dofinansowania z </w:t>
      </w:r>
      <w:r w:rsidR="00DB0C59" w:rsidRPr="002A35BB">
        <w:rPr>
          <w:rFonts w:ascii="Arial" w:hAnsi="Arial" w:cs="Arial"/>
          <w:b/>
          <w:bCs/>
          <w:sz w:val="20"/>
          <w:szCs w:val="20"/>
        </w:rPr>
        <w:t>Rządowego Programu Odbudowy Zabytków</w:t>
      </w:r>
      <w:r w:rsidRPr="002A35BB">
        <w:rPr>
          <w:rFonts w:ascii="Arial" w:hAnsi="Arial" w:cs="Arial"/>
          <w:sz w:val="20"/>
          <w:szCs w:val="20"/>
        </w:rPr>
        <w:t>.</w:t>
      </w:r>
    </w:p>
    <w:p w14:paraId="3886C78F" w14:textId="77777777" w:rsidR="000A742B" w:rsidRPr="002A35BB" w:rsidRDefault="000A742B" w:rsidP="000A742B">
      <w:pPr>
        <w:numPr>
          <w:ilvl w:val="0"/>
          <w:numId w:val="40"/>
        </w:num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201148455"/>
      <w:r w:rsidRPr="002A35BB">
        <w:rPr>
          <w:rFonts w:ascii="Arial" w:eastAsia="Times New Roman" w:hAnsi="Arial" w:cs="Arial"/>
          <w:sz w:val="20"/>
          <w:szCs w:val="20"/>
          <w:lang w:eastAsia="pl-PL"/>
        </w:rPr>
        <w:t>Wynagrodzenie Wykonawcy zostanie wypłacone w następujący sposób:</w:t>
      </w:r>
    </w:p>
    <w:p w14:paraId="1A77E0F3" w14:textId="77777777" w:rsidR="00BA6B98" w:rsidRPr="002207D4" w:rsidRDefault="00BA6B98" w:rsidP="00BA6B98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 xml:space="preserve">Płatność I - Wkład własny Zamawiającego wynoszący 2%* wynagrodzenia umownego Wykonawcy, który wynosi ……. zł. zostanie wypłacony w pierwszej kolejności w jednej lub kilku transzach - do decyzji Zamawiającego, aż do osiągnięcia przewidzianej kwoty (wartości wkładu własnego) za faktyczną ilość wykonanych i odebranych robót. </w:t>
      </w:r>
    </w:p>
    <w:p w14:paraId="03FD9309" w14:textId="77777777" w:rsidR="00BA6B98" w:rsidRPr="002207D4" w:rsidRDefault="00BA6B98" w:rsidP="00BA6B98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>Płatność II - Pierwsza transza (dofinansowania): po zakończeniu wydzielonego etapu prac w ramach realizacji Inwestycji zgodnie z harmonogramem przedłożonym przez Wykonawcę i zaakceptowany przez Zamawiającego w wysokości  nie wyższej niż 50 %* wynagrodzenia;</w:t>
      </w:r>
    </w:p>
    <w:p w14:paraId="31FE820F" w14:textId="77777777" w:rsidR="00BA6B98" w:rsidRPr="002207D4" w:rsidRDefault="00BA6B98" w:rsidP="00BA6B98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lastRenderedPageBreak/>
        <w:t xml:space="preserve">Płatność III – Druga transza (dofinansowania) po zakończeniu realizacji Inwestycji </w:t>
      </w:r>
      <w:r w:rsidRPr="002207D4">
        <w:rPr>
          <w:rFonts w:ascii="Arial" w:eastAsia="Times New Roman" w:hAnsi="Arial"/>
          <w:sz w:val="20"/>
          <w:szCs w:val="20"/>
          <w:lang w:eastAsia="pl-PL"/>
        </w:rPr>
        <w:br/>
        <w:t>w wysokości pozostałej do zapłaty kwoty wynagrodzenia.</w:t>
      </w:r>
    </w:p>
    <w:p w14:paraId="016CC020" w14:textId="77777777" w:rsidR="000A742B" w:rsidRPr="002A35BB" w:rsidRDefault="000A742B" w:rsidP="000A742B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14:paraId="44134FA9" w14:textId="77777777" w:rsidR="000A742B" w:rsidRPr="002A35BB" w:rsidRDefault="000A742B" w:rsidP="000A742B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* - wyliczone wartości procentowe ustalono w oparciu o wartości szacunkowe przedmiotu zamówienia powiększone o wartość podatku VAT. Właściwe kwoty odnoszące się do wielkości procentowych wynagrodzenia zostaną dostosowane do wartości złożonej oferty. W przypadku oferty wyższej lub niższej kwotowo od wartości szacunkowej powiększonej o wartość podatku VAT wielkości procentowe i kwotowe ulegną zmianie dostosowując je do źródła finansowania.</w:t>
      </w:r>
    </w:p>
    <w:p w14:paraId="33E3DD8A" w14:textId="77777777" w:rsidR="000A742B" w:rsidRPr="002A35BB" w:rsidRDefault="000A742B" w:rsidP="000A742B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Wielkości procentowe przyjęto z  promesy wstępnej przyporządkowującej ją do terminu realizacji. Właściwe poziomy procentowe zostaną wyliczone w oparciu o wniosek Wykonawcy i zatwierdzoną promesę inwestycyjną po wyborze oferty najkorzystniejszej.</w:t>
      </w:r>
    </w:p>
    <w:bookmarkEnd w:id="3"/>
    <w:p w14:paraId="47B6BF97" w14:textId="77777777" w:rsidR="000A742B" w:rsidRPr="002A35BB" w:rsidRDefault="000A742B" w:rsidP="000A742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376430FB" w14:textId="0376063A" w:rsidR="00D63256" w:rsidRPr="002A35BB" w:rsidRDefault="000A742B" w:rsidP="00EC6B12">
      <w:pPr>
        <w:pStyle w:val="Akapitzlist"/>
        <w:numPr>
          <w:ilvl w:val="0"/>
          <w:numId w:val="41"/>
        </w:numPr>
        <w:suppressAutoHyphens/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 xml:space="preserve">Podstawą wypłaty każdej </w:t>
      </w:r>
      <w:r w:rsidR="001F722A" w:rsidRPr="002A35BB">
        <w:rPr>
          <w:rFonts w:ascii="Arial" w:hAnsi="Arial" w:cs="Arial"/>
          <w:bCs/>
          <w:sz w:val="20"/>
          <w:szCs w:val="20"/>
        </w:rPr>
        <w:t>z płatności</w:t>
      </w:r>
      <w:r w:rsidRPr="002A35BB">
        <w:rPr>
          <w:rFonts w:ascii="Arial" w:hAnsi="Arial" w:cs="Arial"/>
          <w:bCs/>
          <w:sz w:val="20"/>
          <w:szCs w:val="20"/>
        </w:rPr>
        <w:t xml:space="preserve"> jest faktura wraz z protokołem odbioru robót częściowych lub protokołem odbioru końcowego.</w:t>
      </w:r>
    </w:p>
    <w:p w14:paraId="2F3EAB1E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12</w:t>
      </w:r>
    </w:p>
    <w:p w14:paraId="13839CE9" w14:textId="2C500E60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Zapłata nastąpi w terminie do 30 dni licząc od dnia doręczenia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A35BB">
        <w:rPr>
          <w:rFonts w:ascii="Arial" w:hAnsi="Arial" w:cs="Arial"/>
          <w:bCs/>
          <w:sz w:val="20"/>
          <w:szCs w:val="20"/>
        </w:rPr>
        <w:t>prawidłowo wystawionej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 xml:space="preserve">faktury wraz  z protokołem odbioru robót </w:t>
      </w:r>
      <w:r w:rsidR="00EC6B12" w:rsidRPr="002A35BB">
        <w:rPr>
          <w:rFonts w:ascii="Arial" w:hAnsi="Arial" w:cs="Arial"/>
          <w:sz w:val="20"/>
          <w:szCs w:val="20"/>
        </w:rPr>
        <w:t xml:space="preserve">częściowych lub </w:t>
      </w:r>
      <w:r w:rsidRPr="002A35BB">
        <w:rPr>
          <w:rFonts w:ascii="Arial" w:hAnsi="Arial" w:cs="Arial"/>
          <w:sz w:val="20"/>
          <w:szCs w:val="20"/>
        </w:rPr>
        <w:t>końcowych z kompletnymi dokumentami odbiorowymi</w:t>
      </w:r>
      <w:r w:rsidRPr="002A35BB">
        <w:rPr>
          <w:rFonts w:ascii="Arial" w:hAnsi="Arial" w:cs="Arial"/>
          <w:color w:val="FF0000"/>
          <w:sz w:val="20"/>
          <w:szCs w:val="20"/>
        </w:rPr>
        <w:t xml:space="preserve">. </w:t>
      </w:r>
      <w:r w:rsidRPr="002A35BB">
        <w:rPr>
          <w:rFonts w:ascii="Arial" w:hAnsi="Arial" w:cs="Arial"/>
          <w:color w:val="000000" w:themeColor="text1"/>
          <w:sz w:val="20"/>
          <w:szCs w:val="20"/>
        </w:rPr>
        <w:t>Podstawą do wystawienia faktury za wykonane roboty jest podpisany protokół odbioru, potwierdzający ich wykonanie i odbiór bez stwierdzenia wad i usterek.</w:t>
      </w:r>
    </w:p>
    <w:p w14:paraId="3B274434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dzień zapłaty uznaje się dzień obciążenia rachunku Zamawiającego.</w:t>
      </w:r>
    </w:p>
    <w:p w14:paraId="6C704326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29CCF4DA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przypadku nieprzedstawienia przez wykonawcę dowodów zapłaty, o których mowa w ust. 3  wstrzymuje się wypłatę należnego wynagrodzenia w części równej sumie kwot wynikających z nieprzedstawionych dowodów zapłaty.</w:t>
      </w:r>
    </w:p>
    <w:p w14:paraId="36DA2656" w14:textId="77777777" w:rsidR="009E0E82" w:rsidRPr="002A35BB" w:rsidRDefault="009E0E82" w:rsidP="000A742B">
      <w:pPr>
        <w:pStyle w:val="w2zmart"/>
        <w:numPr>
          <w:ilvl w:val="0"/>
          <w:numId w:val="5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69FD9498" w14:textId="77777777" w:rsidR="009E0E82" w:rsidRPr="002A35BB" w:rsidRDefault="009E0E82" w:rsidP="000A742B">
      <w:pPr>
        <w:numPr>
          <w:ilvl w:val="0"/>
          <w:numId w:val="5"/>
        </w:numPr>
        <w:tabs>
          <w:tab w:val="clear" w:pos="1080"/>
          <w:tab w:val="num" w:pos="36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 Zamawiający przed dokonaniem płatności, o której mowa w ust. 5 zwróci się do Wykonawcy aby ten </w:t>
      </w:r>
      <w:r w:rsidRPr="002A35BB">
        <w:rPr>
          <w:rFonts w:ascii="Arial" w:hAnsi="Arial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14:paraId="403A85E0" w14:textId="77777777" w:rsidR="009E0E82" w:rsidRPr="002A35BB" w:rsidRDefault="009E0E82" w:rsidP="009E0E82">
      <w:pPr>
        <w:pStyle w:val="w5pktart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 1)  niedokonania bezpośredniej zapłaty wynagrodzenia podwykonawcy lub dalszemu podwykonawcy, jeżeli wykonawca wykaże niezasadność takiej zapłaty albo</w:t>
      </w:r>
    </w:p>
    <w:p w14:paraId="202EC97B" w14:textId="77777777" w:rsidR="009E0E82" w:rsidRPr="002A35BB" w:rsidRDefault="009E0E82" w:rsidP="009E0E82">
      <w:pPr>
        <w:pStyle w:val="w5pktart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2)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3DF424C3" w14:textId="77777777" w:rsidR="009E0E82" w:rsidRPr="002A35BB" w:rsidRDefault="009E0E82" w:rsidP="009E0E82">
      <w:pPr>
        <w:pStyle w:val="w5pktart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3) dokonać bezpośredniej zapłaty wynagrodzenia podwykonawcy lub dalszemu podwykonawcy, jeżeli podwykonawca lub dalszy podwykonawca wykaże zasadność takiej zapłaty.</w:t>
      </w:r>
    </w:p>
    <w:p w14:paraId="2F3EAB28" w14:textId="77777777" w:rsidR="00BF0B98" w:rsidRPr="002A35BB" w:rsidRDefault="00BF0B98" w:rsidP="00EE6290">
      <w:pPr>
        <w:pStyle w:val="Bezodstpw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13</w:t>
      </w:r>
    </w:p>
    <w:p w14:paraId="2F3EAB29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Przed podpisaniem umowy,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złoży u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dokument stwierdzający zabezpieczenie należytego wykonania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zamówienia.</w:t>
      </w:r>
    </w:p>
    <w:p w14:paraId="2F3EAB2A" w14:textId="77777777" w:rsidR="00865313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lastRenderedPageBreak/>
        <w:t>Wykonawca</w:t>
      </w:r>
      <w:r w:rsidRPr="002A35BB">
        <w:rPr>
          <w:rFonts w:ascii="Arial" w:hAnsi="Arial" w:cs="Arial"/>
          <w:sz w:val="20"/>
          <w:szCs w:val="20"/>
        </w:rPr>
        <w:t xml:space="preserve"> udziela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A35BB">
        <w:rPr>
          <w:rFonts w:ascii="Arial" w:hAnsi="Arial" w:cs="Arial"/>
          <w:sz w:val="20"/>
          <w:szCs w:val="20"/>
        </w:rPr>
        <w:t xml:space="preserve">zabezpieczenia należytego wykonania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w kwocie stanowiącej </w:t>
      </w:r>
      <w:r w:rsidR="006D028B" w:rsidRPr="002A35BB">
        <w:rPr>
          <w:rFonts w:ascii="Arial" w:hAnsi="Arial" w:cs="Arial"/>
          <w:b/>
          <w:sz w:val="20"/>
          <w:szCs w:val="20"/>
        </w:rPr>
        <w:t>5</w:t>
      </w:r>
      <w:r w:rsidRPr="002A35BB">
        <w:rPr>
          <w:rFonts w:ascii="Arial" w:hAnsi="Arial" w:cs="Arial"/>
          <w:b/>
          <w:sz w:val="20"/>
          <w:szCs w:val="20"/>
        </w:rPr>
        <w:t xml:space="preserve"> % </w:t>
      </w:r>
      <w:r w:rsidRPr="002A35BB">
        <w:rPr>
          <w:rFonts w:ascii="Arial" w:hAnsi="Arial" w:cs="Arial"/>
          <w:sz w:val="20"/>
          <w:szCs w:val="20"/>
        </w:rPr>
        <w:t xml:space="preserve">ceny brutto wykonania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umowy, tj</w:t>
      </w:r>
      <w:r w:rsidR="006D028B" w:rsidRPr="002A35BB">
        <w:rPr>
          <w:rFonts w:ascii="Arial" w:hAnsi="Arial" w:cs="Arial"/>
          <w:sz w:val="20"/>
          <w:szCs w:val="20"/>
        </w:rPr>
        <w:t>.</w:t>
      </w:r>
      <w:r w:rsidRPr="002A35BB">
        <w:rPr>
          <w:rFonts w:ascii="Arial" w:hAnsi="Arial" w:cs="Arial"/>
          <w:sz w:val="20"/>
          <w:szCs w:val="20"/>
        </w:rPr>
        <w:t xml:space="preserve"> kwoty </w:t>
      </w:r>
    </w:p>
    <w:p w14:paraId="2F3EAB2B" w14:textId="77777777" w:rsidR="00865313" w:rsidRPr="002A35BB" w:rsidRDefault="00865313" w:rsidP="00865313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...................- PLN</w:t>
      </w:r>
      <w:r w:rsidRPr="002A35BB">
        <w:rPr>
          <w:rFonts w:ascii="Arial" w:hAnsi="Arial" w:cs="Arial"/>
          <w:sz w:val="20"/>
          <w:szCs w:val="20"/>
        </w:rPr>
        <w:t xml:space="preserve"> (słownie: ....................................................................................................../100).</w:t>
      </w:r>
    </w:p>
    <w:p w14:paraId="2F3EAB2C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Zabezpieczeniem należytego wykonania przedmiotu umowy jest </w:t>
      </w:r>
      <w:r w:rsidRPr="002A35BB">
        <w:rPr>
          <w:rFonts w:ascii="Arial" w:hAnsi="Arial" w:cs="Arial"/>
          <w:bCs/>
          <w:sz w:val="20"/>
          <w:szCs w:val="20"/>
        </w:rPr>
        <w:t>........................................................................</w:t>
      </w:r>
    </w:p>
    <w:p w14:paraId="2F3EAB2D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Część zabezpieczenia, gwarantująca wykonanie robót zgodnie z umową, w wysokości 70 % całości zabezpieczenia zwrócona zostanie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Wykonawcy </w:t>
      </w:r>
      <w:r w:rsidRPr="002A35BB">
        <w:rPr>
          <w:rFonts w:ascii="Arial" w:hAnsi="Arial" w:cs="Arial"/>
          <w:sz w:val="20"/>
          <w:szCs w:val="20"/>
        </w:rPr>
        <w:t xml:space="preserve">w ciągu 30 dni po odbiorze końcowym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umowy.</w:t>
      </w:r>
    </w:p>
    <w:p w14:paraId="2F3EAB2E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Pozostała część zabezpieczenia w wysokości 30 % całości zabezpieczenia służąca do pokrycia roszczeń w ramach rękojmi </w:t>
      </w:r>
      <w:r w:rsidR="00F04FC8" w:rsidRPr="002A35BB">
        <w:rPr>
          <w:rFonts w:ascii="Arial" w:hAnsi="Arial" w:cs="Arial"/>
          <w:sz w:val="20"/>
          <w:szCs w:val="20"/>
        </w:rPr>
        <w:t>i gwarancji</w:t>
      </w:r>
      <w:r w:rsidRPr="002A35BB">
        <w:rPr>
          <w:rFonts w:ascii="Arial" w:hAnsi="Arial" w:cs="Arial"/>
          <w:sz w:val="20"/>
          <w:szCs w:val="20"/>
        </w:rPr>
        <w:t xml:space="preserve">, zwrócona zostanie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w ciągu 15 dni po upływie okresu rękojmi </w:t>
      </w:r>
      <w:r w:rsidR="00F04FC8" w:rsidRPr="002A35BB">
        <w:rPr>
          <w:rFonts w:ascii="Arial" w:hAnsi="Arial" w:cs="Arial"/>
          <w:sz w:val="20"/>
          <w:szCs w:val="20"/>
        </w:rPr>
        <w:t>za wady i gwarancji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B2F" w14:textId="77777777" w:rsidR="00BF0B98" w:rsidRPr="002A35BB" w:rsidRDefault="00BF0B98" w:rsidP="000A742B">
      <w:pPr>
        <w:numPr>
          <w:ilvl w:val="0"/>
          <w:numId w:val="15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Zwrócona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na usunięcie ewentualnych wad, jeżeli nie dokonał tego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B30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3EAB31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14</w:t>
      </w:r>
    </w:p>
    <w:p w14:paraId="2F3EAB32" w14:textId="77777777" w:rsidR="00BF0B98" w:rsidRPr="002A35BB" w:rsidRDefault="00BF0B98" w:rsidP="00EE629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zobowiązuje się wykonać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 umowy zgodnie z </w:t>
      </w:r>
      <w:r w:rsidR="00AC6BC0" w:rsidRPr="002A35BB">
        <w:rPr>
          <w:rFonts w:ascii="Arial" w:hAnsi="Arial" w:cs="Arial"/>
          <w:sz w:val="20"/>
          <w:szCs w:val="20"/>
        </w:rPr>
        <w:t>przedmiarem</w:t>
      </w:r>
      <w:r w:rsidRPr="002A35BB">
        <w:rPr>
          <w:rFonts w:ascii="Arial" w:hAnsi="Arial" w:cs="Arial"/>
          <w:sz w:val="20"/>
          <w:szCs w:val="20"/>
        </w:rPr>
        <w:t>, specyfikacją techniczną wykonan</w:t>
      </w:r>
      <w:r w:rsidR="00AC6BC0" w:rsidRPr="002A35BB">
        <w:rPr>
          <w:rFonts w:ascii="Arial" w:hAnsi="Arial" w:cs="Arial"/>
          <w:sz w:val="20"/>
          <w:szCs w:val="20"/>
        </w:rPr>
        <w:t>ia i odbioru robót budowlanych,</w:t>
      </w:r>
      <w:r w:rsidRPr="002A35BB">
        <w:rPr>
          <w:rFonts w:ascii="Arial" w:hAnsi="Arial" w:cs="Arial"/>
          <w:sz w:val="20"/>
          <w:szCs w:val="20"/>
        </w:rPr>
        <w:t xml:space="preserve"> zasadami wiedzy technicznej, obowiązującymi przepisami </w:t>
      </w:r>
      <w:r w:rsidR="00AC6BC0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>w szczególności techniczno-budowlanymi, normami oraz przepisami BHP.</w:t>
      </w:r>
    </w:p>
    <w:p w14:paraId="2F3EAB33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15</w:t>
      </w:r>
    </w:p>
    <w:p w14:paraId="2F3EAB34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Po wykonaniu robót objętych umową,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przygotuje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 umowy do odbioru końcowego </w:t>
      </w:r>
      <w:r w:rsidR="00A41963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 xml:space="preserve">i zawiadomi  o tym pisemnie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B35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Do zawiadomienia zakończenia robót </w:t>
      </w:r>
      <w:r w:rsidRPr="002A35BB">
        <w:rPr>
          <w:rFonts w:ascii="Arial" w:hAnsi="Arial" w:cs="Arial"/>
          <w:b/>
          <w:sz w:val="20"/>
          <w:szCs w:val="20"/>
        </w:rPr>
        <w:t xml:space="preserve">Wykonawca </w:t>
      </w:r>
      <w:r w:rsidRPr="002A35BB">
        <w:rPr>
          <w:rFonts w:ascii="Arial" w:hAnsi="Arial" w:cs="Arial"/>
          <w:sz w:val="20"/>
          <w:szCs w:val="20"/>
        </w:rPr>
        <w:t>załącza;</w:t>
      </w:r>
    </w:p>
    <w:p w14:paraId="2F3EAB36" w14:textId="77777777" w:rsidR="00BF0B98" w:rsidRPr="002A35BB" w:rsidRDefault="00BF0B98" w:rsidP="000A742B">
      <w:pPr>
        <w:numPr>
          <w:ilvl w:val="0"/>
          <w:numId w:val="22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dziennik budowy potwierdzaj</w:t>
      </w:r>
      <w:r w:rsidRPr="002A35BB">
        <w:rPr>
          <w:rFonts w:ascii="Arial" w:eastAsia="TTE1FA5458t00" w:hAnsi="Arial" w:cs="Arial"/>
          <w:sz w:val="20"/>
          <w:szCs w:val="20"/>
        </w:rPr>
        <w:t>ą</w:t>
      </w:r>
      <w:r w:rsidRPr="002A35BB">
        <w:rPr>
          <w:rFonts w:ascii="Arial" w:eastAsia="Times-Roman" w:hAnsi="Arial" w:cs="Arial"/>
          <w:sz w:val="20"/>
          <w:szCs w:val="20"/>
        </w:rPr>
        <w:t>cy gotowo</w:t>
      </w:r>
      <w:r w:rsidRPr="002A35BB">
        <w:rPr>
          <w:rFonts w:ascii="Arial" w:eastAsia="TTE1FA5458t00" w:hAnsi="Arial" w:cs="Arial"/>
          <w:sz w:val="20"/>
          <w:szCs w:val="20"/>
        </w:rPr>
        <w:t xml:space="preserve">ść </w:t>
      </w:r>
      <w:r w:rsidRPr="002A35BB">
        <w:rPr>
          <w:rFonts w:ascii="Arial" w:eastAsia="Times-Roman" w:hAnsi="Arial" w:cs="Arial"/>
          <w:sz w:val="20"/>
          <w:szCs w:val="20"/>
        </w:rPr>
        <w:t xml:space="preserve">do odbioru potwierdzono wpisem kierownika budowy </w:t>
      </w:r>
      <w:r w:rsidR="00A41963" w:rsidRPr="002A35BB">
        <w:rPr>
          <w:rFonts w:ascii="Arial" w:eastAsia="Times-Roman" w:hAnsi="Arial" w:cs="Arial"/>
          <w:sz w:val="20"/>
          <w:szCs w:val="20"/>
        </w:rPr>
        <w:br/>
      </w:r>
      <w:r w:rsidRPr="002A35BB">
        <w:rPr>
          <w:rFonts w:ascii="Arial" w:eastAsia="Times-Roman" w:hAnsi="Arial" w:cs="Arial"/>
          <w:sz w:val="20"/>
          <w:szCs w:val="20"/>
        </w:rPr>
        <w:t>i inspektora nadzoru.</w:t>
      </w:r>
    </w:p>
    <w:p w14:paraId="2F3EAB37" w14:textId="77777777" w:rsidR="00BF0B98" w:rsidRPr="002A35BB" w:rsidRDefault="00BF0B98" w:rsidP="000A742B">
      <w:pPr>
        <w:numPr>
          <w:ilvl w:val="0"/>
          <w:numId w:val="22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operat powykonawczy do sprawdzenia, który musi zawiera</w:t>
      </w:r>
      <w:r w:rsidRPr="002A35BB">
        <w:rPr>
          <w:rFonts w:ascii="Arial" w:eastAsia="TTE1FA5458t00" w:hAnsi="Arial" w:cs="Arial"/>
          <w:sz w:val="20"/>
          <w:szCs w:val="20"/>
        </w:rPr>
        <w:t>ć</w:t>
      </w:r>
      <w:r w:rsidRPr="002A35BB">
        <w:rPr>
          <w:rFonts w:ascii="Arial" w:eastAsia="Times-Roman" w:hAnsi="Arial" w:cs="Arial"/>
          <w:sz w:val="20"/>
          <w:szCs w:val="20"/>
        </w:rPr>
        <w:t>:</w:t>
      </w:r>
    </w:p>
    <w:p w14:paraId="2F3EAB38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dokumentacj</w:t>
      </w:r>
      <w:r w:rsidRPr="002A35BB">
        <w:rPr>
          <w:rFonts w:ascii="Arial" w:eastAsia="TTE1FA5458t00" w:hAnsi="Arial" w:cs="Arial"/>
          <w:sz w:val="20"/>
          <w:szCs w:val="20"/>
        </w:rPr>
        <w:t xml:space="preserve">e </w:t>
      </w:r>
      <w:r w:rsidRPr="002A35BB">
        <w:rPr>
          <w:rFonts w:ascii="Arial" w:eastAsia="Times-Roman" w:hAnsi="Arial" w:cs="Arial"/>
          <w:sz w:val="20"/>
          <w:szCs w:val="20"/>
        </w:rPr>
        <w:t>powykonawcz</w:t>
      </w:r>
      <w:r w:rsidRPr="002A35BB">
        <w:rPr>
          <w:rFonts w:ascii="Arial" w:eastAsia="TTE1FA5458t00" w:hAnsi="Arial" w:cs="Arial"/>
          <w:sz w:val="20"/>
          <w:szCs w:val="20"/>
        </w:rPr>
        <w:t xml:space="preserve">a </w:t>
      </w:r>
      <w:r w:rsidRPr="002A35BB">
        <w:rPr>
          <w:rFonts w:ascii="Arial" w:eastAsia="Times-Roman" w:hAnsi="Arial" w:cs="Arial"/>
          <w:sz w:val="20"/>
          <w:szCs w:val="20"/>
        </w:rPr>
        <w:t>z naniesionymi zmianami podpisan</w:t>
      </w:r>
      <w:r w:rsidRPr="002A35BB">
        <w:rPr>
          <w:rFonts w:ascii="Arial" w:eastAsia="TTE1FA5458t00" w:hAnsi="Arial" w:cs="Arial"/>
          <w:sz w:val="20"/>
          <w:szCs w:val="20"/>
        </w:rPr>
        <w:t xml:space="preserve">a </w:t>
      </w:r>
      <w:r w:rsidRPr="002A35BB">
        <w:rPr>
          <w:rFonts w:ascii="Arial" w:eastAsia="Times-Roman" w:hAnsi="Arial" w:cs="Arial"/>
          <w:sz w:val="20"/>
          <w:szCs w:val="20"/>
        </w:rPr>
        <w:t xml:space="preserve">przez kierownika budowy </w:t>
      </w:r>
      <w:r w:rsidR="00A41963" w:rsidRPr="002A35BB">
        <w:rPr>
          <w:rFonts w:ascii="Arial" w:eastAsia="Times-Roman" w:hAnsi="Arial" w:cs="Arial"/>
          <w:sz w:val="20"/>
          <w:szCs w:val="20"/>
        </w:rPr>
        <w:br/>
      </w:r>
      <w:r w:rsidRPr="002A35BB">
        <w:rPr>
          <w:rFonts w:ascii="Arial" w:eastAsia="Times-Roman" w:hAnsi="Arial" w:cs="Arial"/>
          <w:sz w:val="20"/>
          <w:szCs w:val="20"/>
        </w:rPr>
        <w:t>i inspektora nadzoru,</w:t>
      </w:r>
    </w:p>
    <w:p w14:paraId="2F3EAB39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o</w:t>
      </w:r>
      <w:r w:rsidRPr="002A35BB">
        <w:rPr>
          <w:rFonts w:ascii="Arial" w:eastAsia="TTE1FA5458t00" w:hAnsi="Arial" w:cs="Arial"/>
          <w:sz w:val="20"/>
          <w:szCs w:val="20"/>
        </w:rPr>
        <w:t>ś</w:t>
      </w:r>
      <w:r w:rsidRPr="002A35BB">
        <w:rPr>
          <w:rFonts w:ascii="Arial" w:eastAsia="Times-Roman" w:hAnsi="Arial" w:cs="Arial"/>
          <w:sz w:val="20"/>
          <w:szCs w:val="20"/>
        </w:rPr>
        <w:t>wiadczenie kierownika budowy, że roboty zostały wykonane zgodnie z dokumentacj</w:t>
      </w:r>
      <w:r w:rsidRPr="002A35BB">
        <w:rPr>
          <w:rFonts w:ascii="Arial" w:eastAsia="TTE1FA5458t00" w:hAnsi="Arial" w:cs="Arial"/>
          <w:sz w:val="20"/>
          <w:szCs w:val="20"/>
        </w:rPr>
        <w:t>a</w:t>
      </w:r>
      <w:r w:rsidRPr="002A35BB">
        <w:rPr>
          <w:rFonts w:ascii="Arial" w:eastAsia="Times-Roman" w:hAnsi="Arial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 w:rsidRPr="002A35BB">
        <w:rPr>
          <w:rFonts w:ascii="Arial" w:eastAsia="TTE1FA5458t00" w:hAnsi="Arial" w:cs="Arial"/>
          <w:sz w:val="20"/>
          <w:szCs w:val="20"/>
        </w:rPr>
        <w:t>ą</w:t>
      </w:r>
      <w:r w:rsidRPr="002A35BB">
        <w:rPr>
          <w:rFonts w:ascii="Arial" w:eastAsia="Times-Roman" w:hAnsi="Arial" w:cs="Arial"/>
          <w:sz w:val="20"/>
          <w:szCs w:val="20"/>
        </w:rPr>
        <w:t>tni</w:t>
      </w:r>
      <w:r w:rsidRPr="002A35BB">
        <w:rPr>
          <w:rFonts w:ascii="Arial" w:eastAsia="TTE1FA5458t00" w:hAnsi="Arial" w:cs="Arial"/>
          <w:sz w:val="20"/>
          <w:szCs w:val="20"/>
        </w:rPr>
        <w:t>ę</w:t>
      </w:r>
      <w:r w:rsidRPr="002A35BB">
        <w:rPr>
          <w:rFonts w:ascii="Arial" w:eastAsia="Times-Roman" w:hAnsi="Arial" w:cs="Arial"/>
          <w:sz w:val="20"/>
          <w:szCs w:val="20"/>
        </w:rPr>
        <w:t>ty – 2 egz.,</w:t>
      </w:r>
    </w:p>
    <w:p w14:paraId="2F3EAB3A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atesty, certyfikaty i aprobaty zgodno</w:t>
      </w:r>
      <w:r w:rsidRPr="002A35BB">
        <w:rPr>
          <w:rFonts w:ascii="Arial" w:eastAsia="TTE1FA5458t00" w:hAnsi="Arial" w:cs="Arial"/>
          <w:sz w:val="20"/>
          <w:szCs w:val="20"/>
        </w:rPr>
        <w:t>ś</w:t>
      </w:r>
      <w:r w:rsidRPr="002A35BB">
        <w:rPr>
          <w:rFonts w:ascii="Arial" w:eastAsia="Times-Roman" w:hAnsi="Arial" w:cs="Arial"/>
          <w:sz w:val="20"/>
          <w:szCs w:val="20"/>
        </w:rPr>
        <w:t>ci na wbudowane materiały zgodnie ze specyfikacj</w:t>
      </w:r>
      <w:r w:rsidRPr="002A35BB">
        <w:rPr>
          <w:rFonts w:ascii="Arial" w:eastAsia="TTE1FA5458t00" w:hAnsi="Arial" w:cs="Arial"/>
          <w:sz w:val="20"/>
          <w:szCs w:val="20"/>
        </w:rPr>
        <w:t xml:space="preserve">ą techniczną </w:t>
      </w:r>
      <w:r w:rsidRPr="002A35BB">
        <w:rPr>
          <w:rFonts w:ascii="Arial" w:eastAsia="Times-Roman" w:hAnsi="Arial" w:cs="Arial"/>
          <w:sz w:val="20"/>
          <w:szCs w:val="20"/>
        </w:rPr>
        <w:t xml:space="preserve">wykonania i odbioru robót - 1 </w:t>
      </w:r>
      <w:proofErr w:type="spellStart"/>
      <w:r w:rsidRPr="002A35BB">
        <w:rPr>
          <w:rFonts w:ascii="Arial" w:eastAsia="Times-Roman" w:hAnsi="Arial" w:cs="Arial"/>
          <w:sz w:val="20"/>
          <w:szCs w:val="20"/>
        </w:rPr>
        <w:t>egz</w:t>
      </w:r>
      <w:proofErr w:type="spellEnd"/>
      <w:r w:rsidRPr="002A35BB">
        <w:rPr>
          <w:rFonts w:ascii="Arial" w:eastAsia="Times-Roman" w:hAnsi="Arial" w:cs="Arial"/>
          <w:sz w:val="20"/>
          <w:szCs w:val="20"/>
        </w:rPr>
        <w:t>,</w:t>
      </w:r>
    </w:p>
    <w:p w14:paraId="2F3EAB3B" w14:textId="77777777" w:rsidR="00BF0B98" w:rsidRPr="002A35BB" w:rsidRDefault="00BF0B98" w:rsidP="000A742B">
      <w:pPr>
        <w:numPr>
          <w:ilvl w:val="0"/>
          <w:numId w:val="23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Arial" w:eastAsia="Times-Roman" w:hAnsi="Arial" w:cs="Arial"/>
          <w:sz w:val="20"/>
          <w:szCs w:val="20"/>
        </w:rPr>
      </w:pPr>
      <w:r w:rsidRPr="002A35BB">
        <w:rPr>
          <w:rFonts w:ascii="Arial" w:eastAsia="Times-Roman" w:hAnsi="Arial" w:cs="Arial"/>
          <w:sz w:val="20"/>
          <w:szCs w:val="20"/>
        </w:rPr>
        <w:t>pomiary geodezyjne zakończonej inwestycji.</w:t>
      </w:r>
    </w:p>
    <w:p w14:paraId="2F3EAB3C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Odbiór końcowy </w:t>
      </w:r>
      <w:r w:rsidR="00F202D0" w:rsidRPr="002A35BB">
        <w:rPr>
          <w:rFonts w:ascii="Arial" w:hAnsi="Arial" w:cs="Arial"/>
          <w:sz w:val="20"/>
          <w:szCs w:val="20"/>
        </w:rPr>
        <w:t>rozpocznie się</w:t>
      </w:r>
      <w:r w:rsidRPr="002A35BB">
        <w:rPr>
          <w:rFonts w:ascii="Arial" w:hAnsi="Arial" w:cs="Arial"/>
          <w:sz w:val="20"/>
          <w:szCs w:val="20"/>
        </w:rPr>
        <w:t xml:space="preserve"> w ciągu 14 dni od daty powiadomienia </w:t>
      </w:r>
      <w:r w:rsidRPr="002A35BB">
        <w:rPr>
          <w:rFonts w:ascii="Arial" w:hAnsi="Arial" w:cs="Arial"/>
          <w:b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 przez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="00A41963" w:rsidRPr="002A35BB">
        <w:rPr>
          <w:rFonts w:ascii="Arial" w:hAnsi="Arial" w:cs="Arial"/>
          <w:b/>
          <w:bCs/>
          <w:sz w:val="20"/>
          <w:szCs w:val="20"/>
        </w:rPr>
        <w:br/>
      </w:r>
      <w:r w:rsidRPr="002A35BB">
        <w:rPr>
          <w:rFonts w:ascii="Arial" w:hAnsi="Arial" w:cs="Arial"/>
          <w:bCs/>
          <w:sz w:val="20"/>
          <w:szCs w:val="20"/>
        </w:rPr>
        <w:t>i dostarczenia kompletu dokumentów o których mowa w ust. 2 niniejszego paragrafu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B3D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zakończy czynności odbioru najpóźniej w ciągu 14 dni, licząc od daty rozpoczęcia odbioru, </w:t>
      </w:r>
      <w:r w:rsidR="008B6546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>o ile nie nastąpi przerwanie czynności odbiorowych.</w:t>
      </w:r>
    </w:p>
    <w:p w14:paraId="2F3EAB3E" w14:textId="77777777" w:rsidR="00BF0B98" w:rsidRPr="002A35BB" w:rsidRDefault="00BF0B98" w:rsidP="000A742B">
      <w:pPr>
        <w:numPr>
          <w:ilvl w:val="0"/>
          <w:numId w:val="16"/>
        </w:numPr>
        <w:tabs>
          <w:tab w:val="clear" w:pos="1080"/>
          <w:tab w:val="num" w:pos="426"/>
          <w:tab w:val="num" w:pos="786"/>
        </w:tabs>
        <w:spacing w:after="60" w:line="276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Jeżeli w toku czynności odbioru zostaną stwierdzone wady lub braki:</w:t>
      </w:r>
    </w:p>
    <w:p w14:paraId="2F3EAB3F" w14:textId="77777777" w:rsidR="003B55C1" w:rsidRPr="002A35BB" w:rsidRDefault="003B55C1" w:rsidP="003B55C1">
      <w:pPr>
        <w:tabs>
          <w:tab w:val="num" w:pos="426"/>
        </w:tabs>
        <w:spacing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1)</w:t>
      </w:r>
      <w:r w:rsidRPr="002A35BB">
        <w:rPr>
          <w:rFonts w:ascii="Arial" w:hAnsi="Arial" w:cs="Arial"/>
          <w:b/>
          <w:bCs/>
          <w:sz w:val="20"/>
          <w:szCs w:val="20"/>
        </w:rPr>
        <w:tab/>
        <w:t>istotne nadające się do usunięcia</w:t>
      </w:r>
      <w:r w:rsidRPr="002A35BB">
        <w:rPr>
          <w:rFonts w:ascii="Arial" w:hAnsi="Arial" w:cs="Arial"/>
          <w:sz w:val="20"/>
          <w:szCs w:val="20"/>
        </w:rPr>
        <w:t xml:space="preserve"> – Zamawiający odmówi odbioru do czasu usunięcia wad lub braków, </w:t>
      </w:r>
    </w:p>
    <w:p w14:paraId="2F3EAB40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lastRenderedPageBreak/>
        <w:t>2)</w:t>
      </w:r>
      <w:r w:rsidRPr="002A35BB">
        <w:rPr>
          <w:rFonts w:ascii="Arial" w:hAnsi="Arial" w:cs="Arial"/>
          <w:b/>
          <w:bCs/>
          <w:sz w:val="20"/>
          <w:szCs w:val="20"/>
        </w:rPr>
        <w:tab/>
      </w:r>
      <w:r w:rsidRPr="002A35BB">
        <w:rPr>
          <w:rFonts w:ascii="Arial" w:hAnsi="Arial" w:cs="Arial"/>
          <w:b/>
          <w:sz w:val="20"/>
          <w:szCs w:val="20"/>
        </w:rPr>
        <w:t xml:space="preserve">istotne nie nadające się do usunięcia </w:t>
      </w:r>
      <w:r w:rsidRPr="002A35BB">
        <w:rPr>
          <w:rFonts w:ascii="Arial" w:hAnsi="Arial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14:paraId="2F3EAB41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3) nieistotne nadające się do usunięcia – Zamawiający dokona odbioru z obowiązkiem usunięcia wad przez Wykonawcę w terminie wynikającym z właściwości tych wad – jednak nie dłuższym niż </w:t>
      </w:r>
      <w:r w:rsidR="005E3F63" w:rsidRPr="002A35BB">
        <w:rPr>
          <w:rFonts w:ascii="Arial" w:hAnsi="Arial" w:cs="Arial"/>
          <w:b/>
          <w:bCs/>
          <w:sz w:val="20"/>
          <w:szCs w:val="20"/>
        </w:rPr>
        <w:t>7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dni (po przekroczeniu tego terminu Zamawiający będzie obciążał Wykonawcę karami umownymi  których mowa § 20 ust. 1 pkt. </w:t>
      </w:r>
      <w:r w:rsidR="00F04FC8" w:rsidRPr="002A35BB">
        <w:rPr>
          <w:rFonts w:ascii="Arial" w:hAnsi="Arial" w:cs="Arial"/>
          <w:b/>
          <w:bCs/>
          <w:sz w:val="20"/>
          <w:szCs w:val="20"/>
        </w:rPr>
        <w:t>9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 poniżej)</w:t>
      </w:r>
    </w:p>
    <w:p w14:paraId="2F3EAB42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4)  </w:t>
      </w:r>
      <w:r w:rsidRPr="002A35BB">
        <w:rPr>
          <w:rFonts w:ascii="Arial" w:hAnsi="Arial" w:cs="Arial"/>
          <w:b/>
          <w:sz w:val="20"/>
          <w:szCs w:val="20"/>
        </w:rPr>
        <w:t>nieistotne nienadające się do</w:t>
      </w:r>
      <w:r w:rsidRPr="002A35BB">
        <w:rPr>
          <w:rFonts w:ascii="Arial" w:hAnsi="Arial" w:cs="Arial"/>
          <w:sz w:val="20"/>
          <w:szCs w:val="20"/>
        </w:rPr>
        <w:t xml:space="preserve"> usunięcia – Zamawiający dokona obioru wraz z  uprawnieniem od żądania obniżenia wynagrodzenia stosownie do obniżenia wartości użytkowej Przedmiotu </w:t>
      </w:r>
      <w:r w:rsidR="009B0653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mowy. </w:t>
      </w:r>
    </w:p>
    <w:p w14:paraId="2F3EAB43" w14:textId="77777777" w:rsidR="003B55C1" w:rsidRPr="002A35BB" w:rsidRDefault="003B55C1" w:rsidP="003B55C1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6.</w:t>
      </w:r>
      <w:r w:rsidRPr="002A35BB">
        <w:rPr>
          <w:rFonts w:ascii="Arial" w:hAnsi="Arial" w:cs="Arial"/>
          <w:sz w:val="20"/>
          <w:szCs w:val="20"/>
        </w:rPr>
        <w:tab/>
        <w:t xml:space="preserve">Jeżeli w toku czynności odbioru zostanie stwierdzone, że Przedmiot </w:t>
      </w:r>
      <w:r w:rsidR="009B0653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</w:t>
      </w:r>
      <w:r w:rsidR="009B0653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 xml:space="preserve">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2F3EAB44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16</w:t>
      </w:r>
    </w:p>
    <w:p w14:paraId="2F3EAB45" w14:textId="77777777" w:rsidR="00BF0B98" w:rsidRPr="002A35BB" w:rsidRDefault="00BF0B98" w:rsidP="00EE629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Po zakończeniu robót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A35BB">
        <w:rPr>
          <w:rFonts w:ascii="Arial" w:hAnsi="Arial" w:cs="Arial"/>
          <w:sz w:val="20"/>
          <w:szCs w:val="20"/>
        </w:rPr>
        <w:t xml:space="preserve"> w terminie ustalonym dla odbioru końcowego robót.</w:t>
      </w:r>
    </w:p>
    <w:p w14:paraId="2F3EAB46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17</w:t>
      </w:r>
    </w:p>
    <w:p w14:paraId="2F3EAB47" w14:textId="77777777" w:rsidR="00BF0B98" w:rsidRPr="002A35BB" w:rsidRDefault="00BF0B98" w:rsidP="00EE629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może odstąpić od umowy w terminie natychmiastowym z przyczyn leżących po stronie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, </w:t>
      </w:r>
      <w:r w:rsidR="00CB44E8" w:rsidRPr="002A35BB">
        <w:rPr>
          <w:rFonts w:ascii="Arial" w:hAnsi="Arial" w:cs="Arial"/>
          <w:sz w:val="20"/>
          <w:szCs w:val="20"/>
        </w:rPr>
        <w:br/>
      </w:r>
      <w:r w:rsidRPr="002A35BB">
        <w:rPr>
          <w:rFonts w:ascii="Arial" w:hAnsi="Arial" w:cs="Arial"/>
          <w:sz w:val="20"/>
          <w:szCs w:val="20"/>
        </w:rPr>
        <w:t xml:space="preserve">a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będzie obciążony wszelkimi kosztami z tego tytułu.</w:t>
      </w:r>
    </w:p>
    <w:p w14:paraId="2F3EAB48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18</w:t>
      </w:r>
    </w:p>
    <w:p w14:paraId="2F3EAB49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jest odpowiedzialny względem </w:t>
      </w:r>
      <w:r w:rsidRPr="002A35BB">
        <w:rPr>
          <w:rFonts w:ascii="Arial" w:hAnsi="Arial" w:cs="Arial"/>
          <w:b/>
          <w:bCs/>
          <w:sz w:val="20"/>
          <w:szCs w:val="20"/>
        </w:rPr>
        <w:t>Zamawiającego</w:t>
      </w:r>
      <w:r w:rsidRPr="002A35BB">
        <w:rPr>
          <w:rFonts w:ascii="Arial" w:hAnsi="Arial" w:cs="Arial"/>
          <w:sz w:val="20"/>
          <w:szCs w:val="20"/>
        </w:rPr>
        <w:t xml:space="preserve">, jeżeli wykonany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 umowy ma wady zmniejszające jego wartość lub użyteczność.</w:t>
      </w:r>
    </w:p>
    <w:p w14:paraId="2F3EAB4A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2F3EAB4B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O wykryciu wady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jest zobowiązany zawiadomić </w:t>
      </w:r>
      <w:r w:rsidRPr="002A35BB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Pr="002A35BB">
        <w:rPr>
          <w:rFonts w:ascii="Arial" w:hAnsi="Arial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poinformuje </w:t>
      </w:r>
      <w:r w:rsidRPr="002A35BB">
        <w:rPr>
          <w:rFonts w:ascii="Arial" w:hAnsi="Arial" w:cs="Arial"/>
          <w:b/>
          <w:bCs/>
          <w:sz w:val="20"/>
          <w:szCs w:val="20"/>
        </w:rPr>
        <w:t>Wykonawcę</w:t>
      </w:r>
      <w:r w:rsidRPr="002A35BB">
        <w:rPr>
          <w:rFonts w:ascii="Arial" w:hAnsi="Arial" w:cs="Arial"/>
          <w:sz w:val="20"/>
          <w:szCs w:val="20"/>
        </w:rPr>
        <w:t xml:space="preserve"> na 7 dni przed planowanym terminem.</w:t>
      </w:r>
    </w:p>
    <w:p w14:paraId="2F3EAB4C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przypadku stwierdzenia istnienia wady obciążającej </w:t>
      </w:r>
      <w:r w:rsidRPr="002A35BB">
        <w:rPr>
          <w:rFonts w:ascii="Arial" w:hAnsi="Arial" w:cs="Arial"/>
          <w:b/>
          <w:bCs/>
          <w:sz w:val="20"/>
          <w:szCs w:val="20"/>
        </w:rPr>
        <w:t>Wykonawcę</w:t>
      </w:r>
      <w:r w:rsidRPr="002A35BB">
        <w:rPr>
          <w:rFonts w:ascii="Arial" w:hAnsi="Arial" w:cs="Arial"/>
          <w:sz w:val="20"/>
          <w:szCs w:val="20"/>
        </w:rPr>
        <w:t xml:space="preserve">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wyznacza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odpowiedni termin na jej usunięcie. Usunięcie wady stwierdza się protokolarnie.</w:t>
      </w:r>
    </w:p>
    <w:p w14:paraId="2F3EAB4D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razie nie usunięcia, przez </w:t>
      </w:r>
      <w:r w:rsidRPr="002A35BB">
        <w:rPr>
          <w:rFonts w:ascii="Arial" w:hAnsi="Arial" w:cs="Arial"/>
          <w:b/>
          <w:bCs/>
          <w:sz w:val="20"/>
          <w:szCs w:val="20"/>
        </w:rPr>
        <w:t>Wykonawcę</w:t>
      </w:r>
      <w:r w:rsidRPr="002A35BB">
        <w:rPr>
          <w:rFonts w:ascii="Arial" w:hAnsi="Arial" w:cs="Arial"/>
          <w:sz w:val="20"/>
          <w:szCs w:val="20"/>
        </w:rPr>
        <w:t xml:space="preserve">, w wyznaczonym terminie ujawnionych wad wykonanych robót,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może zlecić ich usunięcie na koszt i ryzyko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innemu wykonawcy. </w:t>
      </w:r>
    </w:p>
    <w:p w14:paraId="2F3EAB4E" w14:textId="77777777" w:rsidR="00BF0B98" w:rsidRPr="002A35BB" w:rsidRDefault="00BF0B98" w:rsidP="000A742B">
      <w:pPr>
        <w:pStyle w:val="Tekstpodstawowywcity2"/>
        <w:numPr>
          <w:ilvl w:val="0"/>
          <w:numId w:val="17"/>
        </w:numPr>
        <w:tabs>
          <w:tab w:val="clear" w:pos="15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Jeżeli wady uniemożliwiają użytkowanie </w:t>
      </w:r>
      <w:r w:rsidR="009B0653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zgodnie z jego przeznaczeniem, </w:t>
      </w:r>
      <w:r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Pr="002A35BB">
        <w:rPr>
          <w:rFonts w:ascii="Arial" w:hAnsi="Arial" w:cs="Arial"/>
          <w:sz w:val="20"/>
          <w:szCs w:val="20"/>
        </w:rPr>
        <w:t xml:space="preserve"> może obniżyć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wynagrodzenie za ten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 odpowiednio do utraconej wartości użytkowej, estetycznej i technicznej.</w:t>
      </w:r>
    </w:p>
    <w:p w14:paraId="2F3EAB4F" w14:textId="77777777" w:rsidR="00BF0B98" w:rsidRPr="002A35BB" w:rsidRDefault="00BF0B98" w:rsidP="00EE6290">
      <w:pPr>
        <w:pStyle w:val="Tekstpodstawowywcity2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19</w:t>
      </w:r>
    </w:p>
    <w:p w14:paraId="2F3EAB50" w14:textId="77777777" w:rsidR="001E62D8" w:rsidRPr="002A35BB" w:rsidRDefault="001E62D8" w:rsidP="00EE6290">
      <w:pPr>
        <w:spacing w:line="276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</w:t>
      </w:r>
      <w:r w:rsidRPr="002A35BB">
        <w:rPr>
          <w:rFonts w:ascii="Arial" w:hAnsi="Arial" w:cs="Arial"/>
          <w:sz w:val="20"/>
          <w:szCs w:val="20"/>
        </w:rPr>
        <w:tab/>
        <w:t>Na zasadach określonych w niniejszej umowie, niezależnie od udzielonej rękojmi na okres 60 miesięcy Wykonawca udziela Zamawiającemu ….. miesięcznej gwarancji jakości wykonanych prac.</w:t>
      </w:r>
    </w:p>
    <w:p w14:paraId="2F3EAB51" w14:textId="77777777" w:rsidR="001E62D8" w:rsidRPr="002A35BB" w:rsidRDefault="001E62D8" w:rsidP="00EE6290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</w:t>
      </w:r>
      <w:r w:rsidRPr="002A35BB">
        <w:rPr>
          <w:rFonts w:ascii="Arial" w:hAnsi="Arial" w:cs="Arial"/>
          <w:sz w:val="20"/>
          <w:szCs w:val="20"/>
        </w:rPr>
        <w:tab/>
        <w:t>Uprawnienia z tytułu gwarancji nie naruszają uprawnień Zamawiającego z tytułu rękojmi.</w:t>
      </w:r>
    </w:p>
    <w:p w14:paraId="2F3EAB52" w14:textId="77777777" w:rsidR="001E62D8" w:rsidRPr="002A35BB" w:rsidRDefault="001E62D8" w:rsidP="00EE6290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3. </w:t>
      </w:r>
      <w:r w:rsidRPr="002A35BB">
        <w:rPr>
          <w:rFonts w:ascii="Arial" w:hAnsi="Arial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2F3EAB53" w14:textId="77777777" w:rsidR="001E62D8" w:rsidRPr="002A35BB" w:rsidRDefault="001E62D8" w:rsidP="00EE6290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 xml:space="preserve">4. </w:t>
      </w:r>
      <w:r w:rsidRPr="002A35BB">
        <w:rPr>
          <w:rFonts w:ascii="Arial" w:hAnsi="Arial" w:cs="Arial"/>
          <w:sz w:val="20"/>
          <w:szCs w:val="20"/>
        </w:rPr>
        <w:tab/>
        <w:t xml:space="preserve">Jeżeli z jakiegokolwiek powodu Wykonawca nie usunie wady (usterki) lub nie wykona napraw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2F3EAB54" w14:textId="77777777" w:rsidR="001E62D8" w:rsidRPr="002A35BB" w:rsidRDefault="001E62D8" w:rsidP="00EE6290">
      <w:pPr>
        <w:spacing w:line="276" w:lineRule="auto"/>
        <w:ind w:left="720" w:hanging="720"/>
        <w:jc w:val="both"/>
        <w:outlineLvl w:val="0"/>
        <w:rPr>
          <w:rFonts w:ascii="Arial" w:hAnsi="Arial" w:cs="Arial"/>
          <w:sz w:val="20"/>
          <w:szCs w:val="20"/>
        </w:rPr>
      </w:pPr>
      <w:bookmarkStart w:id="4" w:name="_Toc415435792"/>
      <w:r w:rsidRPr="002A35BB">
        <w:rPr>
          <w:rFonts w:ascii="Arial" w:hAnsi="Arial" w:cs="Arial"/>
          <w:sz w:val="20"/>
          <w:szCs w:val="20"/>
        </w:rPr>
        <w:t>5.     Rękojmia za wady</w:t>
      </w:r>
      <w:bookmarkEnd w:id="4"/>
      <w:r w:rsidRPr="002A35BB">
        <w:rPr>
          <w:rFonts w:ascii="Arial" w:hAnsi="Arial" w:cs="Arial"/>
          <w:sz w:val="20"/>
          <w:szCs w:val="20"/>
        </w:rPr>
        <w:t>:</w:t>
      </w:r>
    </w:p>
    <w:p w14:paraId="2F3EAB55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Zamawiającemu, na zasadach określonych w Kodeksie cywilnym i niniejszej umowie, przysługują uprawnienia z tytułu rękojmi za wady fizyczne i wady prawne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umowy.</w:t>
      </w:r>
    </w:p>
    <w:p w14:paraId="2F3EAB56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2F3EAB57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okresie trwania rękojmi  Wykonawca będzie usuwał wady swoim kosztem i staraniem.</w:t>
      </w:r>
    </w:p>
    <w:p w14:paraId="2F3EAB58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Uprawnienia z tytułu rękojmi za wady fizyczne wygasają po upływie 60 m-</w:t>
      </w:r>
      <w:proofErr w:type="spellStart"/>
      <w:r w:rsidRPr="002A35BB">
        <w:rPr>
          <w:rFonts w:ascii="Arial" w:hAnsi="Arial" w:cs="Arial"/>
          <w:sz w:val="20"/>
          <w:szCs w:val="20"/>
        </w:rPr>
        <w:t>cy</w:t>
      </w:r>
      <w:proofErr w:type="spellEnd"/>
      <w:r w:rsidRPr="002A35BB">
        <w:rPr>
          <w:rFonts w:ascii="Arial" w:hAnsi="Arial" w:cs="Arial"/>
          <w:sz w:val="20"/>
          <w:szCs w:val="20"/>
        </w:rPr>
        <w:t xml:space="preserve"> licząc od dnia sporządzenia protokołu końcowego odbioru robót.</w:t>
      </w:r>
    </w:p>
    <w:p w14:paraId="2F3EAB59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O istnieniu wady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Zamawiający obowiązany jest zawiadomić wykonawcę na piśmie niezwłocznie po wykryciu wady. </w:t>
      </w:r>
    </w:p>
    <w:p w14:paraId="2F3EAB5A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2F3EAB5B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Usunięcie wady powinno być stwierdzone protokołem podpisanym przez strony umowy.</w:t>
      </w:r>
    </w:p>
    <w:p w14:paraId="2F3EAB5C" w14:textId="77777777" w:rsidR="001E62D8" w:rsidRPr="002A35BB" w:rsidRDefault="001E62D8" w:rsidP="000A742B">
      <w:pPr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Zabezpieczenie roszczeń z tytułu rękojmi następuje na zasadach określonych w §13 niniejszej umowy.</w:t>
      </w:r>
    </w:p>
    <w:p w14:paraId="2F3EAB5D" w14:textId="77777777" w:rsidR="001E62D8" w:rsidRPr="002A35BB" w:rsidRDefault="001E62D8" w:rsidP="00EE6290">
      <w:pPr>
        <w:spacing w:line="276" w:lineRule="auto"/>
        <w:ind w:left="1068" w:hanging="1068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6.     Gwarancja jakości:</w:t>
      </w:r>
    </w:p>
    <w:p w14:paraId="2F3EAB5E" w14:textId="77777777" w:rsidR="001E62D8" w:rsidRPr="002A35BB" w:rsidRDefault="001E62D8" w:rsidP="000A742B">
      <w:pPr>
        <w:pStyle w:val="Akapitzlist"/>
        <w:numPr>
          <w:ilvl w:val="1"/>
          <w:numId w:val="2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2F3EAB5F" w14:textId="77777777" w:rsidR="001E62D8" w:rsidRPr="002A35BB" w:rsidRDefault="001E62D8" w:rsidP="000A742B">
      <w:pPr>
        <w:pStyle w:val="Akapitzlist"/>
        <w:numPr>
          <w:ilvl w:val="1"/>
          <w:numId w:val="2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2F3EAB60" w14:textId="77777777" w:rsidR="001E62D8" w:rsidRPr="002A35BB" w:rsidRDefault="001E62D8" w:rsidP="000A742B">
      <w:pPr>
        <w:pStyle w:val="Akapitzlist"/>
        <w:numPr>
          <w:ilvl w:val="1"/>
          <w:numId w:val="2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2F3EAB61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Bieg gwarancji rozpoczyna się z dniem końcowym odbioru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 przez Zamawiającego.</w:t>
      </w:r>
    </w:p>
    <w:p w14:paraId="2F3EAB62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2F3EAB63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2F3EAB64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będzie usuwał wady (usterki) w okresie odpowiedzialności swoim kosztem i staraniem.</w:t>
      </w:r>
    </w:p>
    <w:p w14:paraId="2F3EAB65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2F3EAB66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2F3EAB67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Naprawa gwarancyjna będzie wykonana w terminie nie dłuższym niż 14 dni, licząc od dnia przyjęcia zgłoszenia (telefonicznie lub e-mailem), chyba że Strony w oparciu o stosowny protokół konieczności wzajemnie podpisany uzgodnią dłuższy czas naprawy.</w:t>
      </w:r>
    </w:p>
    <w:p w14:paraId="2F3EAB68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2F3EAB69" w14:textId="77777777" w:rsidR="001E62D8" w:rsidRPr="002A35BB" w:rsidRDefault="001E62D8" w:rsidP="000A742B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2F3EAB6A" w14:textId="77777777" w:rsidR="00BF0B98" w:rsidRPr="002A35BB" w:rsidRDefault="00BF0B98" w:rsidP="00EE6290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20</w:t>
      </w:r>
    </w:p>
    <w:p w14:paraId="2F3EAB6B" w14:textId="77777777" w:rsidR="00BF0B98" w:rsidRPr="002A35BB" w:rsidRDefault="00BF0B98" w:rsidP="00EE6290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przypadku niewykonania lub nienależytego wykonania umowy naliczone będą kary umowne:</w:t>
      </w:r>
    </w:p>
    <w:p w14:paraId="2F3EAB6C" w14:textId="77777777" w:rsidR="00BF0B98" w:rsidRPr="002A35BB" w:rsidRDefault="00BF0B98" w:rsidP="000A742B">
      <w:pPr>
        <w:numPr>
          <w:ilvl w:val="0"/>
          <w:numId w:val="18"/>
        </w:numPr>
        <w:tabs>
          <w:tab w:val="clear" w:pos="1560"/>
          <w:tab w:val="num" w:pos="426"/>
        </w:tabs>
        <w:spacing w:after="120"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lastRenderedPageBreak/>
        <w:t>Wykonawca</w:t>
      </w:r>
      <w:r w:rsidRPr="002A35BB">
        <w:rPr>
          <w:rFonts w:ascii="Arial" w:hAnsi="Arial" w:cs="Arial"/>
          <w:sz w:val="20"/>
          <w:szCs w:val="20"/>
        </w:rPr>
        <w:t xml:space="preserve"> zapłaci </w:t>
      </w:r>
      <w:r w:rsidRPr="002A35BB">
        <w:rPr>
          <w:rFonts w:ascii="Arial" w:hAnsi="Arial" w:cs="Arial"/>
          <w:b/>
          <w:bCs/>
          <w:sz w:val="20"/>
          <w:szCs w:val="20"/>
        </w:rPr>
        <w:t>Zamawiającemu</w:t>
      </w:r>
      <w:r w:rsidRPr="002A35BB">
        <w:rPr>
          <w:rFonts w:ascii="Arial" w:hAnsi="Arial" w:cs="Arial"/>
          <w:sz w:val="20"/>
          <w:szCs w:val="20"/>
        </w:rPr>
        <w:t xml:space="preserve"> karę umowną:</w:t>
      </w:r>
    </w:p>
    <w:p w14:paraId="2F3EAB6D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 zwłokę w wykonaniu terminu końcowego </w:t>
      </w:r>
      <w:r w:rsidR="00BE20B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umowy w wysokości </w:t>
      </w:r>
      <w:r w:rsidR="000233A9" w:rsidRPr="002A35BB">
        <w:rPr>
          <w:rFonts w:ascii="Arial" w:hAnsi="Arial" w:cs="Arial"/>
          <w:sz w:val="20"/>
          <w:szCs w:val="20"/>
        </w:rPr>
        <w:t xml:space="preserve"> 0,</w:t>
      </w:r>
      <w:r w:rsidR="008D623B" w:rsidRPr="002A35BB">
        <w:rPr>
          <w:rFonts w:ascii="Arial" w:hAnsi="Arial" w:cs="Arial"/>
          <w:sz w:val="20"/>
          <w:szCs w:val="20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% wynagrodzenia brutto określonego w § 10 ust. 1 umowy, za każdy dzień zwłoki;</w:t>
      </w:r>
    </w:p>
    <w:p w14:paraId="2F3EAB6E" w14:textId="77777777" w:rsidR="00CC3D3D" w:rsidRPr="002A35BB" w:rsidRDefault="00CC3D3D" w:rsidP="000A742B">
      <w:pPr>
        <w:pStyle w:val="Akapitzlist"/>
        <w:numPr>
          <w:ilvl w:val="0"/>
          <w:numId w:val="19"/>
        </w:numPr>
        <w:tabs>
          <w:tab w:val="clear" w:pos="1440"/>
          <w:tab w:val="num" w:pos="709"/>
        </w:tabs>
        <w:ind w:left="709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A35BB">
        <w:rPr>
          <w:rFonts w:ascii="Arial" w:hAnsi="Arial" w:cs="Arial"/>
          <w:sz w:val="20"/>
          <w:szCs w:val="20"/>
        </w:rPr>
        <w:t xml:space="preserve">za zwłokę w przedłożeniu do zatwierdzenia nowego lub zmienionego harmonogramu </w:t>
      </w:r>
      <w:r w:rsidRPr="002A35BB">
        <w:rPr>
          <w:rFonts w:ascii="Arial" w:eastAsiaTheme="minorHAnsi" w:hAnsi="Arial" w:cs="Arial"/>
          <w:sz w:val="20"/>
          <w:szCs w:val="20"/>
          <w:lang w:eastAsia="en-US"/>
        </w:rPr>
        <w:t>w wysokości 0,05 % wynagrodzenia brutto określonego w § 10 ust. 1 umowy, za każdy dzień zwłoki;</w:t>
      </w:r>
    </w:p>
    <w:p w14:paraId="2F3EAB6F" w14:textId="77777777" w:rsidR="00CC3D3D" w:rsidRPr="002A35BB" w:rsidRDefault="00CC3D3D" w:rsidP="00CC3D3D">
      <w:pPr>
        <w:pStyle w:val="Akapitzlist"/>
        <w:ind w:left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F3EAB72" w14:textId="77777777" w:rsidR="00CC3D3D" w:rsidRPr="002A35BB" w:rsidRDefault="00CC3D3D" w:rsidP="000A742B">
      <w:pPr>
        <w:pStyle w:val="Akapitzlist"/>
        <w:numPr>
          <w:ilvl w:val="0"/>
          <w:numId w:val="19"/>
        </w:numPr>
        <w:tabs>
          <w:tab w:val="clear" w:pos="1440"/>
          <w:tab w:val="num" w:pos="709"/>
        </w:tabs>
        <w:ind w:left="709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A35BB">
        <w:rPr>
          <w:rFonts w:ascii="Arial" w:eastAsiaTheme="minorHAnsi" w:hAnsi="Arial" w:cs="Arial"/>
          <w:sz w:val="20"/>
          <w:szCs w:val="20"/>
          <w:lang w:eastAsia="en-US"/>
        </w:rPr>
        <w:t xml:space="preserve">za zwłokę w wykonaniu któregokolwiek z terminów wskazanych w zatwierdzonym harmonogramie </w:t>
      </w:r>
      <w:r w:rsidR="00BE20BD" w:rsidRPr="002A35BB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Pr="002A35BB">
        <w:rPr>
          <w:rFonts w:ascii="Arial" w:eastAsiaTheme="minorHAnsi" w:hAnsi="Arial" w:cs="Arial"/>
          <w:sz w:val="20"/>
          <w:szCs w:val="20"/>
          <w:lang w:eastAsia="en-US"/>
        </w:rPr>
        <w:t xml:space="preserve">rzedmiotu umowy </w:t>
      </w:r>
      <w:bookmarkStart w:id="5" w:name="_Hlk512668801"/>
      <w:r w:rsidRPr="002A35BB">
        <w:rPr>
          <w:rFonts w:ascii="Arial" w:eastAsiaTheme="minorHAnsi" w:hAnsi="Arial" w:cs="Arial"/>
          <w:sz w:val="20"/>
          <w:szCs w:val="20"/>
          <w:lang w:eastAsia="en-US"/>
        </w:rPr>
        <w:t>w wysokości 0,05 % wynagrodzenia brutto określonego w § 10 ust. 1 umowy, za każdy dzień zwłoki;</w:t>
      </w:r>
      <w:bookmarkEnd w:id="5"/>
    </w:p>
    <w:p w14:paraId="2F3EAB73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</w:t>
      </w:r>
    </w:p>
    <w:p w14:paraId="2F3EAB74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nieprzedłożenie poświadczonej za zgodność z oryginałem kopii umowy o podwykonawstwo lub jej zmiany za każdy stwierdzony przypadek w wysokości 2 % wynagrodzenia brutto określonego w § 10 ust. 1 umowy</w:t>
      </w:r>
    </w:p>
    <w:p w14:paraId="2F3EAB75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 w14:paraId="2F3EAB76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2F3EAB77" w14:textId="77777777" w:rsidR="00BF0B98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za zwłokę w usunięciu wad i usterek w okresie rękojmi </w:t>
      </w:r>
      <w:r w:rsidR="00F02CEE" w:rsidRPr="002A35BB">
        <w:rPr>
          <w:rFonts w:ascii="Arial" w:hAnsi="Arial" w:cs="Arial"/>
          <w:sz w:val="20"/>
          <w:szCs w:val="20"/>
        </w:rPr>
        <w:t xml:space="preserve">i gwarancji </w:t>
      </w:r>
      <w:r w:rsidRPr="002A35BB">
        <w:rPr>
          <w:rFonts w:ascii="Arial" w:hAnsi="Arial" w:cs="Arial"/>
          <w:sz w:val="20"/>
          <w:szCs w:val="20"/>
        </w:rPr>
        <w:t>w wysokości 0,2 % wynagrodzenia brutto określonego</w:t>
      </w:r>
      <w:r w:rsidR="00F02CEE"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>w § 10 ust. 1 umowy, za każdy dzień zwłoki liczonej od daty wyznaczonej na usunięcie wad;</w:t>
      </w:r>
    </w:p>
    <w:p w14:paraId="2F3EAB78" w14:textId="77777777" w:rsidR="003C2569" w:rsidRPr="002A35BB" w:rsidRDefault="00BF0B98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każdy stwierdzony przypadek nienależytego wykonania robót opisany  w § 10 ust. 3 umowy w wysokości w wysokości 0,3 % wynagrodzenia brutto określonego w § 10 ust. 1 umowy</w:t>
      </w:r>
    </w:p>
    <w:p w14:paraId="2F3EAB79" w14:textId="77777777" w:rsidR="00BF0B98" w:rsidRPr="002A35BB" w:rsidRDefault="003C2569" w:rsidP="000A742B">
      <w:pPr>
        <w:numPr>
          <w:ilvl w:val="0"/>
          <w:numId w:val="19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odstąpienie od Umowy przez Zamawiającego (niezależnie czy na podstawie umowy czy też na podstawie ustawy) z przyczyn zależnych od Wykonawcy w wysokości 20 % wynagrodzenia brutto określonego w § 10 ust. 1 umowy</w:t>
      </w:r>
    </w:p>
    <w:p w14:paraId="2F3EAB7A" w14:textId="77777777" w:rsidR="00BF0B98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A35BB">
        <w:rPr>
          <w:rFonts w:ascii="Arial" w:hAnsi="Arial" w:cs="Arial"/>
          <w:sz w:val="20"/>
          <w:szCs w:val="20"/>
        </w:rPr>
        <w:t xml:space="preserve">zapłaci </w:t>
      </w:r>
      <w:r w:rsidRPr="002A35BB">
        <w:rPr>
          <w:rFonts w:ascii="Arial" w:hAnsi="Arial" w:cs="Arial"/>
          <w:b/>
          <w:bCs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 karę umowną:</w:t>
      </w:r>
    </w:p>
    <w:p w14:paraId="2F3EAB7B" w14:textId="77777777" w:rsidR="00BF0B98" w:rsidRPr="002A35BB" w:rsidRDefault="00BF0B98" w:rsidP="000A742B">
      <w:pPr>
        <w:pStyle w:val="Tekstpodstawowywcity2"/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zwłokę w przekazaniu dokumentacji budowlanej w wysokości 0,1 % wynagrodzenia brutto określonego w § 10 ust. 1 umowy, licząc od terminu umownego na jej przekazanie;</w:t>
      </w:r>
    </w:p>
    <w:p w14:paraId="2F3EAB7C" w14:textId="77777777" w:rsidR="00BF0B98" w:rsidRPr="002A35BB" w:rsidRDefault="00BF0B98" w:rsidP="000A742B">
      <w:pPr>
        <w:pStyle w:val="Tekstpodstawowywcity2"/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zwłokę w przekazaniu placu budowy w wysokości 0,1 % wynagrodzenia brutto określonego w § 10 ust. 1 umowy, za każdy dzień zwłoki</w:t>
      </w:r>
    </w:p>
    <w:p w14:paraId="2F3EAB7D" w14:textId="77777777" w:rsidR="00BF0B98" w:rsidRPr="002A35BB" w:rsidRDefault="00BF0B98" w:rsidP="000A742B">
      <w:pPr>
        <w:pStyle w:val="Tekstpodstawowywcity2"/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2F3EAB7E" w14:textId="77777777" w:rsidR="00BF0B98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B7F" w14:textId="77777777" w:rsidR="001C3FE1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color w:val="000000"/>
          <w:sz w:val="20"/>
          <w:szCs w:val="20"/>
        </w:rPr>
        <w:t>Zamawiający jest uprawniony do potrącenia z faktury kar umownych</w:t>
      </w:r>
      <w:r w:rsidRPr="002A35BB">
        <w:rPr>
          <w:rFonts w:ascii="Arial" w:hAnsi="Arial" w:cs="Arial"/>
          <w:sz w:val="20"/>
          <w:szCs w:val="20"/>
        </w:rPr>
        <w:t>.</w:t>
      </w:r>
    </w:p>
    <w:p w14:paraId="2F3EAB80" w14:textId="77777777" w:rsidR="000233A9" w:rsidRPr="002A35BB" w:rsidRDefault="001C3FE1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Ustala się górny limit kar umownych na poziomie do 20% wynagrodzenia brutto określonego w § </w:t>
      </w:r>
      <w:r w:rsidR="0012388A" w:rsidRPr="002A35BB">
        <w:rPr>
          <w:rFonts w:ascii="Arial" w:hAnsi="Arial" w:cs="Arial"/>
          <w:sz w:val="20"/>
          <w:szCs w:val="20"/>
        </w:rPr>
        <w:t>10</w:t>
      </w:r>
      <w:r w:rsidRPr="002A35BB">
        <w:rPr>
          <w:rFonts w:ascii="Arial" w:hAnsi="Arial" w:cs="Arial"/>
          <w:sz w:val="20"/>
          <w:szCs w:val="20"/>
        </w:rPr>
        <w:t xml:space="preserve"> ust. 1 umowy.</w:t>
      </w:r>
    </w:p>
    <w:p w14:paraId="2F3EAB81" w14:textId="77777777" w:rsidR="00BF0B98" w:rsidRPr="002A35BB" w:rsidRDefault="00BF0B98" w:rsidP="000A742B">
      <w:pPr>
        <w:pStyle w:val="Tekstpodstawowywcity2"/>
        <w:numPr>
          <w:ilvl w:val="0"/>
          <w:numId w:val="18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  <w:r w:rsidR="005223EE" w:rsidRPr="002A35BB">
        <w:rPr>
          <w:rFonts w:ascii="Arial" w:hAnsi="Arial" w:cs="Arial"/>
          <w:sz w:val="20"/>
          <w:szCs w:val="20"/>
        </w:rPr>
        <w:t>.</w:t>
      </w:r>
    </w:p>
    <w:p w14:paraId="2F3EAB82" w14:textId="77777777" w:rsidR="00BF0B98" w:rsidRPr="002A35BB" w:rsidRDefault="00BF0B98" w:rsidP="00EE6290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21</w:t>
      </w:r>
    </w:p>
    <w:p w14:paraId="2F3EAB83" w14:textId="77777777" w:rsidR="00AA2282" w:rsidRPr="002A35BB" w:rsidRDefault="00AA2282" w:rsidP="000A742B">
      <w:pPr>
        <w:pStyle w:val="Tekstpodstawowywcity2"/>
        <w:numPr>
          <w:ilvl w:val="2"/>
          <w:numId w:val="13"/>
        </w:numPr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przypadku odstąpienia od umowy (przez Wykonawcę albo Zamawiającego) </w:t>
      </w:r>
      <w:r w:rsidRPr="002A35BB">
        <w:rPr>
          <w:rFonts w:ascii="Arial" w:hAnsi="Arial" w:cs="Arial"/>
          <w:b/>
          <w:bCs/>
          <w:sz w:val="20"/>
          <w:szCs w:val="20"/>
        </w:rPr>
        <w:t>Wykonawca</w:t>
      </w:r>
      <w:r w:rsidRPr="002A35BB">
        <w:rPr>
          <w:rFonts w:ascii="Arial" w:hAnsi="Arial" w:cs="Arial"/>
          <w:sz w:val="20"/>
          <w:szCs w:val="20"/>
        </w:rPr>
        <w:t xml:space="preserve"> powinien natychmiast wstrzymać i zabezpieczyć niezakończone roboty oraz plac budowy.</w:t>
      </w:r>
    </w:p>
    <w:p w14:paraId="2F3EAB84" w14:textId="77777777" w:rsidR="00AA2282" w:rsidRPr="002A35BB" w:rsidRDefault="00AA2282" w:rsidP="000A742B">
      <w:pPr>
        <w:pStyle w:val="Tekstpodstawowywcity2"/>
        <w:numPr>
          <w:ilvl w:val="2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lastRenderedPageBreak/>
        <w:t xml:space="preserve">Zamawiającemu, </w:t>
      </w:r>
      <w:r w:rsidRPr="002A35BB">
        <w:rPr>
          <w:rFonts w:ascii="Arial" w:hAnsi="Arial" w:cs="Arial"/>
          <w:sz w:val="20"/>
          <w:szCs w:val="20"/>
        </w:rPr>
        <w:t xml:space="preserve">niezależnie od przepisów Kodeksu cywilnego oraz okoliczności przewidzianych w § 1 ust. 3 i nast. umowy,  przysługuje prawo do odstąpienia od umowy w terminie 14 dni od wystąpienia którejkolwiek z przyczyn: </w:t>
      </w:r>
    </w:p>
    <w:p w14:paraId="2F3EAB85" w14:textId="77777777" w:rsidR="00AA2282" w:rsidRPr="002A35BB" w:rsidRDefault="00AA2282" w:rsidP="00AA2282">
      <w:pPr>
        <w:pStyle w:val="Tekstpodstawowywcity2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1)</w:t>
      </w:r>
      <w:r w:rsidRPr="002A35BB">
        <w:rPr>
          <w:rFonts w:ascii="Arial" w:hAnsi="Arial" w:cs="Arial"/>
          <w:sz w:val="20"/>
          <w:szCs w:val="20"/>
        </w:rPr>
        <w:tab/>
        <w:t>w razie gdy Wykonawca nie rozpoczął realizacji Robót w terminie przewidzianym w § 2 ust. 2 Umowy;</w:t>
      </w:r>
    </w:p>
    <w:p w14:paraId="2F3EAB86" w14:textId="22D32EB5" w:rsidR="00AA2282" w:rsidRPr="002A35BB" w:rsidRDefault="00AA2282" w:rsidP="00AA2282">
      <w:pPr>
        <w:pStyle w:val="Tekstpodstawowywcity2"/>
        <w:spacing w:line="276" w:lineRule="auto"/>
        <w:ind w:left="703" w:hanging="420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2)</w:t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  <w:t>w razie gdy Wykonawca bez zgody Zamawiającego przerwał realizację Robót i przerwa trwa dłużej niż 10 dni;</w:t>
      </w:r>
    </w:p>
    <w:p w14:paraId="2F3EAB87" w14:textId="77777777" w:rsidR="00AA2282" w:rsidRPr="002A35BB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3)</w:t>
      </w:r>
      <w:r w:rsidRPr="002A35BB">
        <w:rPr>
          <w:rFonts w:ascii="Arial" w:hAnsi="Arial" w:cs="Arial"/>
          <w:sz w:val="20"/>
          <w:szCs w:val="20"/>
        </w:rPr>
        <w:tab/>
        <w:t xml:space="preserve">w razie gdy opóźnienie Wykonawcy w realizacji Przedmiotu </w:t>
      </w:r>
      <w:r w:rsidR="00BE20B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w stosunku do Harmonogramu przekracza 10 dni;</w:t>
      </w:r>
    </w:p>
    <w:p w14:paraId="2F3EAB88" w14:textId="77777777" w:rsidR="00AA2282" w:rsidRPr="002A35BB" w:rsidRDefault="00AA2282" w:rsidP="00AA2282">
      <w:pPr>
        <w:pStyle w:val="Tekstpodstawowywcity2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      przed odstąpieniem od umowy na podstawie przesłanek określonych w pkt. od 1 do 3 Zamawiający wezwie Wykonawcę aby w terminie 10 dni od daty wezwania doprowadził swoje działania do zgodnych z postanowieniami Umowy. </w:t>
      </w:r>
    </w:p>
    <w:p w14:paraId="2F3EAB89" w14:textId="77777777" w:rsidR="00AA2282" w:rsidRPr="002A35BB" w:rsidRDefault="00AA2282" w:rsidP="00AA2282">
      <w:pPr>
        <w:pStyle w:val="Tekstpodstawowywcity2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4)</w:t>
      </w:r>
      <w:r w:rsidRPr="002A35BB">
        <w:rPr>
          <w:rFonts w:ascii="Arial" w:hAnsi="Arial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2F3EAB8A" w14:textId="77777777" w:rsidR="00AA2282" w:rsidRPr="002A35BB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5)</w:t>
      </w:r>
      <w:r w:rsidRPr="002A35BB">
        <w:rPr>
          <w:rFonts w:ascii="Arial" w:hAnsi="Arial" w:cs="Arial"/>
          <w:sz w:val="20"/>
          <w:szCs w:val="20"/>
        </w:rPr>
        <w:tab/>
        <w:t xml:space="preserve">w razie gdy Wykonawca nie płaci swojemu/im Podwykonawcy/om realizującym roboty objęte Przedmiotem </w:t>
      </w:r>
      <w:r w:rsidR="00BE20B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i/lub opóźnia się z płatnościami na ich rzecz powyżej 10 dni w stosunku do terminu płatności wynikającego z faktury i/lub faktur wystawionych przez Podwykonawców na rzecz Wykonawcy;</w:t>
      </w:r>
    </w:p>
    <w:p w14:paraId="2F3EAB8B" w14:textId="07DD9751" w:rsidR="00AA2282" w:rsidRPr="002A35BB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6)</w:t>
      </w:r>
      <w:r w:rsidRPr="002A35BB">
        <w:rPr>
          <w:rFonts w:ascii="Arial" w:hAnsi="Arial" w:cs="Arial"/>
          <w:sz w:val="20"/>
          <w:szCs w:val="20"/>
        </w:rPr>
        <w:tab/>
        <w:t xml:space="preserve">w razie gdy Wykonawca narusza jakiekolwiek postanowienia niniejszej Umowy (inne niż wskazane w ust. 2 pkt 1 – </w:t>
      </w:r>
      <w:r w:rsidR="00FC56BD" w:rsidRPr="002A35BB">
        <w:rPr>
          <w:rFonts w:ascii="Arial" w:hAnsi="Arial" w:cs="Arial"/>
          <w:sz w:val="20"/>
          <w:szCs w:val="20"/>
        </w:rPr>
        <w:t>5</w:t>
      </w:r>
      <w:r w:rsidRPr="002A35BB">
        <w:rPr>
          <w:rFonts w:ascii="Arial" w:hAnsi="Arial" w:cs="Arial"/>
          <w:sz w:val="20"/>
          <w:szCs w:val="20"/>
        </w:rPr>
        <w:t xml:space="preserve"> powyżej) - w szczególności  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2F3EAB8C" w14:textId="77777777" w:rsidR="00AA2282" w:rsidRPr="002A35BB" w:rsidRDefault="00AA2282" w:rsidP="00AA2282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W przypadku odstąpienia od Umowy, Wykonawcę oraz Zamawiającego obciążają następujące obowiązki szczegółowe:</w:t>
      </w:r>
    </w:p>
    <w:p w14:paraId="2F3EAB8D" w14:textId="77777777" w:rsidR="00AA2282" w:rsidRPr="002A35BB" w:rsidRDefault="00AA2282" w:rsidP="000A742B">
      <w:pPr>
        <w:pStyle w:val="Tekstpodstawowywcity2"/>
        <w:numPr>
          <w:ilvl w:val="0"/>
          <w:numId w:val="34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  przypadku gdy Wykonawca nie przystąpi do sporządzenia protokołu inwentaryzacji prac w ww. terminie, Zamawiający ma prawo do jednostronnego sporządzenia protokołu;</w:t>
      </w:r>
    </w:p>
    <w:p w14:paraId="2F3EAB8E" w14:textId="77777777" w:rsidR="00AA2282" w:rsidRPr="002A35BB" w:rsidRDefault="00AA2282" w:rsidP="000A742B">
      <w:pPr>
        <w:pStyle w:val="Tekstpodstawowywcity2"/>
        <w:numPr>
          <w:ilvl w:val="0"/>
          <w:numId w:val="34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Wykonawca niezwłocznie przerwie i zabezpieczy przerwane Roboty w zakresie uzgodnionym w protokole inwentaryzacji, na koszt tej Strony, z przyczyn której dotyczących doszło do odstąpienia od Umowy.</w:t>
      </w:r>
    </w:p>
    <w:p w14:paraId="2F3EAB8F" w14:textId="77777777" w:rsidR="00AA2282" w:rsidRPr="002A35BB" w:rsidRDefault="00AA2282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4. 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2F3EAB90" w14:textId="77777777" w:rsidR="00AA2282" w:rsidRPr="002A35BB" w:rsidRDefault="005223EE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</w:t>
      </w:r>
      <w:r w:rsidRPr="002A35BB">
        <w:rPr>
          <w:rFonts w:ascii="Arial" w:hAnsi="Arial" w:cs="Arial"/>
          <w:sz w:val="20"/>
          <w:szCs w:val="20"/>
        </w:rPr>
        <w:tab/>
      </w:r>
      <w:r w:rsidR="00AA2282" w:rsidRPr="002A35BB">
        <w:rPr>
          <w:rFonts w:ascii="Arial" w:hAnsi="Arial" w:cs="Arial"/>
          <w:sz w:val="20"/>
          <w:szCs w:val="20"/>
        </w:rPr>
        <w:t xml:space="preserve">Ustala się, że w przypadku udzielenia przez Wykonawcę zabezpieczenia należytego wykonania umowy w formie gwarancji bankowej lub ubezpieczeniowej, treść gwarancji powinna przewidywać uprawnienie Zamawiającego do zaspokojenia roszczeń Zamawiającego wynikających z odstąpienia od umowy (kary umowne), a także z rękojmi i gwarancji za roboty wykonane do dnia odstąpienia (w przypadku odstąpienia ze skutkiem ex nunc). </w:t>
      </w:r>
    </w:p>
    <w:p w14:paraId="2F3EAB91" w14:textId="77777777" w:rsidR="00AA2282" w:rsidRPr="002A35BB" w:rsidRDefault="005223EE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6</w:t>
      </w:r>
      <w:r w:rsidR="00AA2282" w:rsidRPr="002A35BB">
        <w:rPr>
          <w:rFonts w:ascii="Arial" w:hAnsi="Arial" w:cs="Arial"/>
          <w:sz w:val="20"/>
          <w:szCs w:val="20"/>
        </w:rPr>
        <w:t xml:space="preserve">. </w:t>
      </w:r>
      <w:r w:rsidRPr="002A35BB">
        <w:rPr>
          <w:rFonts w:ascii="Arial" w:hAnsi="Arial" w:cs="Arial"/>
          <w:sz w:val="20"/>
          <w:szCs w:val="20"/>
        </w:rPr>
        <w:tab/>
      </w:r>
      <w:r w:rsidR="00AA2282" w:rsidRPr="002A35BB">
        <w:rPr>
          <w:rFonts w:ascii="Arial" w:hAnsi="Arial" w:cs="Arial"/>
          <w:sz w:val="20"/>
          <w:szCs w:val="20"/>
        </w:rPr>
        <w:t>W protokole inwentaryzacji prac, o którym mowa w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="00AA2282" w:rsidRPr="002A35BB">
        <w:rPr>
          <w:rFonts w:ascii="Arial" w:hAnsi="Arial" w:cs="Arial"/>
          <w:sz w:val="20"/>
          <w:szCs w:val="20"/>
        </w:rPr>
        <w:t xml:space="preserve">ust. 3 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</w:t>
      </w:r>
      <w:r w:rsidR="00AA2282" w:rsidRPr="002A35BB">
        <w:rPr>
          <w:rFonts w:ascii="Arial" w:hAnsi="Arial" w:cs="Arial"/>
          <w:sz w:val="20"/>
          <w:szCs w:val="20"/>
        </w:rPr>
        <w:lastRenderedPageBreak/>
        <w:t xml:space="preserve">Robót innej osobie lub usunąć je we własnym zakresie, na koszt i niebezpieczeństwo Wykonawcy, bez konieczności uzyskiwania upoważnienia sądu (wykonanie zastępcze). </w:t>
      </w:r>
    </w:p>
    <w:p w14:paraId="2F3EAB92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7. </w:t>
      </w:r>
      <w:r w:rsidR="00AA2282" w:rsidRPr="002A35BB">
        <w:rPr>
          <w:rFonts w:ascii="Arial" w:hAnsi="Arial" w:cs="Arial"/>
          <w:sz w:val="20"/>
          <w:szCs w:val="20"/>
        </w:rPr>
        <w:t xml:space="preserve"> Jeżeli niniejsza Umowa nie stanowi inaczej, według wyboru Zamawiającego odstąpienie od niniejszej Umowy może nastąpić ze skutkiem wstecznym lub jedynie w części niewykonanej ze skutkiem na przyszłość.  </w:t>
      </w:r>
    </w:p>
    <w:p w14:paraId="2F3EAB93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8</w:t>
      </w:r>
      <w:r w:rsidR="00AA2282" w:rsidRPr="002A35BB">
        <w:rPr>
          <w:rFonts w:ascii="Arial" w:hAnsi="Arial" w:cs="Arial"/>
          <w:sz w:val="20"/>
          <w:szCs w:val="20"/>
        </w:rPr>
        <w:t xml:space="preserve">. 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Wykonawcy, w terminie 30 dni od dnia odstąpienia od Umowy. Wówczas te Materiały i Urządzenia uwzględnia się w protokole inwentaryzacji, o którym mowa w ust. 4 powyżej, a Wykonawca zobowiązany jest nie usuwać ich z terenu budowy, a w razie ich usunięcia – dostarczyć je z powrotem na teren budowy; jednocześnie Wykonawca wyda Zamawiającemu całość dokumentacji związanej z ww. Materiałami i Urządzeniami – najpóźniej w dniu wystawienia faktury obejmującej ww. Materiały i Urządzenia. </w:t>
      </w:r>
    </w:p>
    <w:p w14:paraId="2F3EAB94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9</w:t>
      </w:r>
      <w:r w:rsidR="00AA2282" w:rsidRPr="002A35BB">
        <w:rPr>
          <w:rFonts w:ascii="Arial" w:hAnsi="Arial" w:cs="Arial"/>
          <w:sz w:val="20"/>
          <w:szCs w:val="20"/>
        </w:rPr>
        <w:t>. Odstąpienie od umowy powinno nastąpić w formie pisemnej pod rygorem nieważności takiego oświadczenia i powinno zawierać uzasadnienie.</w:t>
      </w:r>
    </w:p>
    <w:p w14:paraId="2F3EAB95" w14:textId="77777777" w:rsidR="00AA2282" w:rsidRPr="002A35BB" w:rsidRDefault="00534674" w:rsidP="005223EE">
      <w:pPr>
        <w:pStyle w:val="Tekstpodstawowywcity2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10</w:t>
      </w:r>
      <w:r w:rsidR="00AA2282" w:rsidRPr="002A35BB">
        <w:rPr>
          <w:rFonts w:ascii="Arial" w:hAnsi="Arial" w:cs="Arial"/>
          <w:sz w:val="20"/>
          <w:szCs w:val="20"/>
        </w:rPr>
        <w:t xml:space="preserve">. W razie odstąpienia od umowy z przyczyn niezależnych od </w:t>
      </w:r>
      <w:r w:rsidR="00AA2282" w:rsidRPr="002A35BB">
        <w:rPr>
          <w:rFonts w:ascii="Arial" w:hAnsi="Arial" w:cs="Arial"/>
          <w:b/>
          <w:bCs/>
          <w:sz w:val="20"/>
          <w:szCs w:val="20"/>
        </w:rPr>
        <w:t>Wykonawcy</w:t>
      </w:r>
      <w:r w:rsidR="00AA2282" w:rsidRPr="002A35BB">
        <w:rPr>
          <w:rFonts w:ascii="Arial" w:hAnsi="Arial" w:cs="Arial"/>
          <w:sz w:val="20"/>
          <w:szCs w:val="20"/>
        </w:rPr>
        <w:t xml:space="preserve">, </w:t>
      </w:r>
      <w:r w:rsidR="00AA2282" w:rsidRPr="002A35BB">
        <w:rPr>
          <w:rFonts w:ascii="Arial" w:hAnsi="Arial" w:cs="Arial"/>
          <w:b/>
          <w:bCs/>
          <w:sz w:val="20"/>
          <w:szCs w:val="20"/>
        </w:rPr>
        <w:t>Zamawiający</w:t>
      </w:r>
      <w:r w:rsidR="00AA2282" w:rsidRPr="002A35BB">
        <w:rPr>
          <w:rFonts w:ascii="Arial" w:hAnsi="Arial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7AA76DFE" w14:textId="0CCA3ED5" w:rsidR="00473D33" w:rsidRPr="002A35BB" w:rsidRDefault="00473D33" w:rsidP="00473D33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2</w:t>
      </w:r>
    </w:p>
    <w:p w14:paraId="0433AB21" w14:textId="1AB39E36" w:rsidR="00473D33" w:rsidRPr="002A35BB" w:rsidRDefault="00473D33" w:rsidP="000A742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 sprawach nieuregulowanych niniejszą umową znajdują zastosowanie przepisy Kodeksu Cywilnego</w:t>
      </w:r>
      <w:r w:rsidRPr="002A35BB">
        <w:rPr>
          <w:rFonts w:ascii="Arial" w:hAnsi="Arial" w:cs="Arial"/>
          <w:b/>
          <w:sz w:val="20"/>
          <w:szCs w:val="20"/>
        </w:rPr>
        <w:t>,</w:t>
      </w:r>
      <w:r w:rsidRPr="002A35BB">
        <w:rPr>
          <w:rFonts w:ascii="Arial" w:hAnsi="Arial" w:cs="Arial"/>
          <w:sz w:val="20"/>
          <w:szCs w:val="20"/>
        </w:rPr>
        <w:t xml:space="preserve"> oraz inne obowiązujące przepisy prawa. </w:t>
      </w:r>
    </w:p>
    <w:p w14:paraId="4D38BC39" w14:textId="77777777" w:rsidR="00473D33" w:rsidRPr="002A35BB" w:rsidRDefault="00473D33" w:rsidP="000A742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eastAsia="Times New Roman" w:hAnsi="Arial" w:cs="Arial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 przy Prokuratorii Generalnej Rzeczypospolitej Polskiej, wybranym mediatorem albo osobą prowadzącą inne polubowne spory.</w:t>
      </w:r>
    </w:p>
    <w:p w14:paraId="1499A922" w14:textId="77777777" w:rsidR="00473D33" w:rsidRPr="002A35BB" w:rsidRDefault="00473D33" w:rsidP="000A742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W razie ewentualnych sporów rozstrzygać je będzie Sąd Powszechny właściwy dla siedziby </w:t>
      </w:r>
      <w:r w:rsidRPr="002A35BB">
        <w:rPr>
          <w:rFonts w:ascii="Arial" w:hAnsi="Arial" w:cs="Arial"/>
          <w:b/>
          <w:sz w:val="20"/>
          <w:szCs w:val="20"/>
        </w:rPr>
        <w:t>Zamawiającego.</w:t>
      </w:r>
    </w:p>
    <w:p w14:paraId="65FA2955" w14:textId="45D923CE" w:rsidR="00473D33" w:rsidRPr="002A35BB" w:rsidRDefault="00473D33" w:rsidP="00473D33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3</w:t>
      </w:r>
    </w:p>
    <w:p w14:paraId="4910939F" w14:textId="77777777" w:rsidR="00473D33" w:rsidRPr="002A35BB" w:rsidRDefault="00473D33" w:rsidP="00473D33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Wszelkie zmiany treści umowy mogą nastąpić jedynie w formie pisemnej pod rygorem nieważności.</w:t>
      </w:r>
    </w:p>
    <w:p w14:paraId="1BFC0A43" w14:textId="363F790B" w:rsidR="00473D33" w:rsidRPr="002A35BB" w:rsidRDefault="00473D33" w:rsidP="00473D33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4</w:t>
      </w:r>
    </w:p>
    <w:p w14:paraId="2F227B77" w14:textId="77777777" w:rsidR="00473D33" w:rsidRPr="002A35BB" w:rsidRDefault="00473D33" w:rsidP="00473D33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Umowa została sporządzona w trzech jednobrzmiących egzemplarzach, z czego 2 egzemplarze dla </w:t>
      </w:r>
      <w:r w:rsidRPr="002A35BB">
        <w:rPr>
          <w:rFonts w:ascii="Arial" w:hAnsi="Arial" w:cs="Arial"/>
          <w:b/>
          <w:sz w:val="20"/>
          <w:szCs w:val="20"/>
        </w:rPr>
        <w:t xml:space="preserve">Zamawiającego </w:t>
      </w:r>
      <w:r w:rsidRPr="002A35BB">
        <w:rPr>
          <w:rFonts w:ascii="Arial" w:hAnsi="Arial" w:cs="Arial"/>
          <w:sz w:val="20"/>
          <w:szCs w:val="20"/>
        </w:rPr>
        <w:t xml:space="preserve">i 1 dla </w:t>
      </w:r>
      <w:r w:rsidRPr="002A35BB">
        <w:rPr>
          <w:rFonts w:ascii="Arial" w:hAnsi="Arial" w:cs="Arial"/>
          <w:b/>
          <w:sz w:val="20"/>
          <w:szCs w:val="20"/>
        </w:rPr>
        <w:t>Wykonawcy</w:t>
      </w:r>
      <w:r w:rsidRPr="002A35BB">
        <w:rPr>
          <w:rFonts w:ascii="Arial" w:hAnsi="Arial" w:cs="Arial"/>
          <w:sz w:val="20"/>
          <w:szCs w:val="20"/>
        </w:rPr>
        <w:t xml:space="preserve">.              </w:t>
      </w:r>
    </w:p>
    <w:p w14:paraId="58E756E0" w14:textId="3C13615B" w:rsidR="00473D33" w:rsidRPr="002A35BB" w:rsidRDefault="00473D33" w:rsidP="00473D33">
      <w:pPr>
        <w:pStyle w:val="Tekstpodstawowywcity2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bCs/>
          <w:sz w:val="20"/>
          <w:szCs w:val="20"/>
        </w:rPr>
        <w:t>§ 2</w:t>
      </w:r>
      <w:r w:rsidR="00EC6DE2" w:rsidRPr="002A35BB">
        <w:rPr>
          <w:rFonts w:ascii="Arial" w:hAnsi="Arial" w:cs="Arial"/>
          <w:b/>
          <w:bCs/>
          <w:sz w:val="20"/>
          <w:szCs w:val="20"/>
        </w:rPr>
        <w:t>5</w:t>
      </w:r>
    </w:p>
    <w:p w14:paraId="3DFCB6A0" w14:textId="77777777" w:rsidR="00473D33" w:rsidRPr="002A35BB" w:rsidRDefault="00473D33" w:rsidP="00473D33">
      <w:pPr>
        <w:pStyle w:val="Tekstpodstawowywcity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Integralną część niniejszej umowy stanowią:</w:t>
      </w:r>
    </w:p>
    <w:p w14:paraId="22F6FD81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Specyfikacja warunków zamówienia.</w:t>
      </w:r>
    </w:p>
    <w:p w14:paraId="78680E7C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Oferta wykonawcy</w:t>
      </w:r>
    </w:p>
    <w:p w14:paraId="4B0095F8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Kosztorys ofertowy  </w:t>
      </w:r>
    </w:p>
    <w:p w14:paraId="70862CB9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Harmonogram finansowo – rzeczowy</w:t>
      </w:r>
    </w:p>
    <w:p w14:paraId="666EA90B" w14:textId="77777777" w:rsidR="00473D33" w:rsidRPr="002A35BB" w:rsidRDefault="00473D33" w:rsidP="000A742B">
      <w:pPr>
        <w:pStyle w:val="Tekstpodstawowywcity2"/>
        <w:numPr>
          <w:ilvl w:val="1"/>
          <w:numId w:val="21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Karta gwarancyjna</w:t>
      </w:r>
    </w:p>
    <w:p w14:paraId="3E58044E" w14:textId="77777777" w:rsidR="00473D33" w:rsidRPr="002A35BB" w:rsidRDefault="00473D33" w:rsidP="00473D33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14:paraId="51AA0119" w14:textId="77777777" w:rsidR="00473D33" w:rsidRPr="002A35BB" w:rsidRDefault="00473D33" w:rsidP="00473D33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14:paraId="01F8F0FB" w14:textId="77777777" w:rsidR="00473D33" w:rsidRPr="002A35BB" w:rsidRDefault="00473D33" w:rsidP="00473D33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2A35BB">
        <w:rPr>
          <w:rFonts w:ascii="Arial" w:hAnsi="Arial" w:cs="Arial"/>
          <w:b/>
          <w:bCs/>
          <w:sz w:val="20"/>
        </w:rPr>
        <w:t>ZAMAWIAJĄCY:</w:t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</w:r>
      <w:r w:rsidRPr="002A35BB">
        <w:rPr>
          <w:rFonts w:ascii="Arial" w:hAnsi="Arial" w:cs="Arial"/>
          <w:b/>
          <w:bCs/>
          <w:sz w:val="20"/>
        </w:rPr>
        <w:tab/>
        <w:t>WYKONAWCA:</w:t>
      </w:r>
    </w:p>
    <w:p w14:paraId="2F3EABA6" w14:textId="538F8A9C" w:rsidR="00EA4D95" w:rsidRPr="002A35BB" w:rsidRDefault="00473D33" w:rsidP="00473D3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br w:type="column"/>
      </w:r>
      <w:r w:rsidR="00EA4D95" w:rsidRPr="002A35BB">
        <w:rPr>
          <w:rFonts w:ascii="Arial" w:hAnsi="Arial" w:cs="Arial"/>
          <w:b/>
          <w:sz w:val="20"/>
          <w:szCs w:val="20"/>
        </w:rPr>
        <w:lastRenderedPageBreak/>
        <w:t>KARTA GWARANCYJNA</w:t>
      </w:r>
    </w:p>
    <w:p w14:paraId="2F3EABA7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wykonanych robót w okresie gwarancji</w:t>
      </w:r>
    </w:p>
    <w:p w14:paraId="2F3EABA8" w14:textId="4A921425" w:rsidR="00585061" w:rsidRPr="002A35BB" w:rsidRDefault="00B23DF9" w:rsidP="00170BBE">
      <w:pPr>
        <w:shd w:val="clear" w:color="auto" w:fill="FFFFFF" w:themeFill="background1"/>
        <w:ind w:left="3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A35BB">
        <w:rPr>
          <w:rFonts w:ascii="Arial" w:hAnsi="Arial" w:cs="Arial"/>
          <w:b/>
          <w:color w:val="000000"/>
          <w:sz w:val="20"/>
          <w:szCs w:val="20"/>
        </w:rPr>
        <w:t>„</w:t>
      </w:r>
      <w:r w:rsidR="003A5409" w:rsidRPr="003A5409">
        <w:rPr>
          <w:rFonts w:ascii="Arial" w:hAnsi="Arial" w:cs="Arial"/>
          <w:b/>
          <w:color w:val="000000"/>
          <w:sz w:val="20"/>
          <w:szCs w:val="20"/>
        </w:rPr>
        <w:t>Rewitalizacja Domu Długosza wraz z jego otoczeniem</w:t>
      </w:r>
      <w:r w:rsidRPr="002A35BB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2F3EABA9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1</w:t>
      </w:r>
    </w:p>
    <w:p w14:paraId="2F3EABAA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Przedmiot i termin gwarancji</w:t>
      </w:r>
    </w:p>
    <w:p w14:paraId="2F3EABAB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1. Gwarant odpowiada wobec Zamawiającego z tytułu niniejszej Karty Gwarancyjnej za cały </w:t>
      </w:r>
      <w:r w:rsidR="00ED648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 </w:t>
      </w:r>
      <w:r w:rsidR="00ED648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mowy, w tym także za części realizowane przez podwykonawców.</w:t>
      </w:r>
    </w:p>
    <w:p w14:paraId="2F3EABAC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2. W okresie gwarancji Wykonawca obowiązany jest do nieodpłatnego usuwania wad ujawnionych po odbiorze końcowym</w:t>
      </w:r>
    </w:p>
    <w:p w14:paraId="2F3EABAD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Gwarant jest odpowiedzialny wobec Zamawiającego za realizację wszystkich zobowiązań powstałych w wyniku wykonanej umowy.</w:t>
      </w:r>
    </w:p>
    <w:p w14:paraId="2F3EABAE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Ilekroć w niniejszej Karcie Gwarancyjnej jest mowa o wadzie należy przez to rozumieć wadę fizyczną, o której mowa w art. 556</w:t>
      </w:r>
      <w:r w:rsidR="00E8276B" w:rsidRPr="002A35BB">
        <w:rPr>
          <w:rFonts w:ascii="Arial" w:hAnsi="Arial" w:cs="Arial"/>
          <w:sz w:val="20"/>
          <w:szCs w:val="20"/>
          <w:vertAlign w:val="superscript"/>
        </w:rPr>
        <w:t>1</w:t>
      </w:r>
      <w:r w:rsidRPr="002A35BB">
        <w:rPr>
          <w:rFonts w:ascii="Arial" w:hAnsi="Arial" w:cs="Arial"/>
          <w:sz w:val="20"/>
          <w:szCs w:val="20"/>
        </w:rPr>
        <w:t xml:space="preserve"> § 1 k.c.</w:t>
      </w:r>
    </w:p>
    <w:p w14:paraId="2F3EABAF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5. Okres gwarancji wynosi </w:t>
      </w:r>
      <w:r w:rsidRPr="002A35BB">
        <w:rPr>
          <w:rFonts w:ascii="Arial" w:hAnsi="Arial" w:cs="Arial"/>
          <w:b/>
          <w:sz w:val="20"/>
          <w:szCs w:val="20"/>
        </w:rPr>
        <w:t xml:space="preserve">…. </w:t>
      </w:r>
      <w:r w:rsidR="001E62D8" w:rsidRPr="002A35BB">
        <w:rPr>
          <w:rFonts w:ascii="Arial" w:hAnsi="Arial" w:cs="Arial"/>
          <w:b/>
          <w:sz w:val="20"/>
          <w:szCs w:val="20"/>
        </w:rPr>
        <w:t>miesięcy</w:t>
      </w:r>
      <w:r w:rsidRPr="002A35BB">
        <w:rPr>
          <w:rFonts w:ascii="Arial" w:hAnsi="Arial" w:cs="Arial"/>
          <w:sz w:val="20"/>
          <w:szCs w:val="20"/>
        </w:rPr>
        <w:t>, licząc od dnia odbioru końcowego.</w:t>
      </w:r>
    </w:p>
    <w:p w14:paraId="2F3EABB0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2</w:t>
      </w:r>
    </w:p>
    <w:p w14:paraId="2F3EABB1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Obowiązki i uprawnienia stron</w:t>
      </w:r>
    </w:p>
    <w:p w14:paraId="2F3EABB2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W przypadku wystąpienia jakiejkolwiek wady w przedmiocie Umowy Zamawiający jest uprawniony do:</w:t>
      </w:r>
    </w:p>
    <w:p w14:paraId="2F3EABB3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a) żądania usunięcia wady przedmiotu Umowy, a w przypadku gdy dana rzecz wchodząca w zakres </w:t>
      </w:r>
      <w:r w:rsidR="00ED648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 xml:space="preserve">rzedmiotu </w:t>
      </w:r>
      <w:r w:rsidR="00ED648D" w:rsidRPr="002A35BB">
        <w:rPr>
          <w:rFonts w:ascii="Arial" w:hAnsi="Arial" w:cs="Arial"/>
          <w:sz w:val="20"/>
          <w:szCs w:val="20"/>
        </w:rPr>
        <w:t>u</w:t>
      </w:r>
      <w:r w:rsidRPr="002A35BB">
        <w:rPr>
          <w:rFonts w:ascii="Arial" w:hAnsi="Arial" w:cs="Arial"/>
          <w:sz w:val="20"/>
          <w:szCs w:val="20"/>
        </w:rPr>
        <w:t>mowy była już dwukrotnie naprawiana – do żądania wymiany tej rzeczy na nową, wolną od wad;</w:t>
      </w:r>
    </w:p>
    <w:p w14:paraId="2F3EABB4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b) wskazania trybu usunięcia wady/wymiany rzeczy na wolną od wad;</w:t>
      </w:r>
    </w:p>
    <w:p w14:paraId="2F3EABB5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c) żądania od Gwaranta kary umownej za nieterminowe usunięcie wad na zasadach określonych umową;</w:t>
      </w:r>
    </w:p>
    <w:p w14:paraId="2F3EABB6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d) żądania od Gwaranta odszkodowania za nieterminowe usunięcia wad lub wymiany rzeczy na wolną od wad  w wysokości przewyższającej kwotę kary umownej, o której mowa w § 20 ust.1  pkt. </w:t>
      </w:r>
      <w:r w:rsidR="00714FA8" w:rsidRPr="002A35BB">
        <w:rPr>
          <w:rFonts w:ascii="Arial" w:hAnsi="Arial" w:cs="Arial"/>
          <w:sz w:val="20"/>
          <w:szCs w:val="20"/>
        </w:rPr>
        <w:t>9</w:t>
      </w:r>
      <w:r w:rsidRPr="002A35BB">
        <w:rPr>
          <w:rFonts w:ascii="Arial" w:hAnsi="Arial" w:cs="Arial"/>
          <w:sz w:val="20"/>
          <w:szCs w:val="20"/>
        </w:rPr>
        <w:t>) umowy</w:t>
      </w:r>
    </w:p>
    <w:p w14:paraId="2F3EABB7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W przypadku wystąpienia jakiejkolwiek wady w przedmiocie Kontraktu Gwarant jest zobowiązany do terminowego spełnienia żądania Zamawiającego dotyczącego usunięcia wady, przy czym usunięcie wady może nastąpić również poprzez wymianę rzeczy wchodzącej w zakres </w:t>
      </w:r>
      <w:r w:rsidR="00ED648D" w:rsidRPr="002A35BB">
        <w:rPr>
          <w:rFonts w:ascii="Arial" w:hAnsi="Arial" w:cs="Arial"/>
          <w:sz w:val="20"/>
          <w:szCs w:val="20"/>
        </w:rPr>
        <w:t>P</w:t>
      </w:r>
      <w:r w:rsidRPr="002A35BB">
        <w:rPr>
          <w:rFonts w:ascii="Arial" w:hAnsi="Arial" w:cs="Arial"/>
          <w:sz w:val="20"/>
          <w:szCs w:val="20"/>
        </w:rPr>
        <w:t>rzedmiotu umowy na wolną od wad;</w:t>
      </w:r>
    </w:p>
    <w:p w14:paraId="2F3EABB8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Nie podlegają z tytułu gwarancji wady powstałe na skutek:</w:t>
      </w:r>
    </w:p>
    <w:p w14:paraId="2F3EABB9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a) siły wyższej, pod pojęciem, których strony utrzymują: stan wojny, klęski żywiołowej, strajk generalny,</w:t>
      </w:r>
    </w:p>
    <w:p w14:paraId="2F3EABBA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b) normalnego zużycia budowli lub jego części </w:t>
      </w:r>
    </w:p>
    <w:p w14:paraId="2F3EABBB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c) szkód wynikłych z winy Użytkownika.</w:t>
      </w:r>
    </w:p>
    <w:p w14:paraId="2F3EABBC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2F3EABBD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 Wykonawca jest odpowiedzialny za wszelkie szkody i straty, które spowodował w czasie prac nad usuwaniem wad.</w:t>
      </w:r>
    </w:p>
    <w:p w14:paraId="05C7B7F9" w14:textId="77777777" w:rsidR="00B23DF9" w:rsidRPr="002A35BB" w:rsidRDefault="00B23DF9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C5B9824" w14:textId="77777777" w:rsidR="00B23DF9" w:rsidRPr="002A35BB" w:rsidRDefault="00B23DF9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3EABBE" w14:textId="59E975DD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3</w:t>
      </w:r>
    </w:p>
    <w:p w14:paraId="2F3EABBF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lastRenderedPageBreak/>
        <w:t>Przeglądy gwarancyjne</w:t>
      </w:r>
    </w:p>
    <w:p w14:paraId="2F3EABC0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2F3EABC1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2F3EABC2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3. W skład komisji przeglądowej będą wchodziły osoby wyznaczone przez Zamawiającego oraz co najmniej 1 osoba wyznaczone przez Gwaranta.</w:t>
      </w:r>
    </w:p>
    <w:p w14:paraId="2F3EABC3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2F3EABC4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14:paraId="2F3EABC5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4</w:t>
      </w:r>
    </w:p>
    <w:p w14:paraId="2F3EABC6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Wezwanie do usunięcia wady i tryby usuwania wad</w:t>
      </w:r>
    </w:p>
    <w:p w14:paraId="2F3EABC7" w14:textId="77777777" w:rsidR="00EA4D95" w:rsidRPr="002A35BB" w:rsidRDefault="00EA4D95" w:rsidP="000A742B">
      <w:pPr>
        <w:numPr>
          <w:ilvl w:val="0"/>
          <w:numId w:val="2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14:paraId="2F3EABC8" w14:textId="77777777" w:rsidR="00EA4D95" w:rsidRPr="002A35BB" w:rsidRDefault="00EA4D95" w:rsidP="000A742B">
      <w:pPr>
        <w:numPr>
          <w:ilvl w:val="0"/>
          <w:numId w:val="2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W przypadku stwierdzenia istnienia wady obciążającej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Gwaranta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 wyznacza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Gwarantowi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 odpowiedni termin na jej usunięcie. Usunięcie wady stwierdza się protokolarnie</w:t>
      </w:r>
    </w:p>
    <w:p w14:paraId="2F3EABC9" w14:textId="77777777" w:rsidR="00EA4D95" w:rsidRPr="002A35BB" w:rsidRDefault="00EA4D95" w:rsidP="000A742B">
      <w:pPr>
        <w:numPr>
          <w:ilvl w:val="0"/>
          <w:numId w:val="2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</w:t>
      </w:r>
      <w:r w:rsidRPr="002A35BB">
        <w:rPr>
          <w:rFonts w:ascii="Arial" w:eastAsia="Times New Roman" w:hAnsi="Arial" w:cs="Arial"/>
          <w:sz w:val="20"/>
          <w:szCs w:val="20"/>
          <w:lang w:eastAsia="pl-PL"/>
        </w:rPr>
        <w:t xml:space="preserve"> może zlecić ich usunięcie osobie trzeciej na koszt i ryzyko </w:t>
      </w:r>
      <w:r w:rsidRPr="002A35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Gwaranta.</w:t>
      </w:r>
    </w:p>
    <w:p w14:paraId="2F3EABCA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2F3EABCB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14:paraId="2F3EABCC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5</w:t>
      </w:r>
    </w:p>
    <w:p w14:paraId="2F3EABCD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Komunikacja</w:t>
      </w:r>
    </w:p>
    <w:p w14:paraId="2F3EABCE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Wszelka komunikacja pomiędzy stronami wymaga zachowania formy pisemnej.</w:t>
      </w:r>
    </w:p>
    <w:p w14:paraId="2F3EABCF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2. Wszelkie pisma skierowane do Gwaranta należy wysyłać na adres: </w:t>
      </w:r>
      <w:r w:rsidRPr="002A35BB">
        <w:rPr>
          <w:rFonts w:ascii="Arial" w:hAnsi="Arial" w:cs="Arial"/>
          <w:b/>
          <w:sz w:val="20"/>
          <w:szCs w:val="20"/>
          <w:u w:val="single"/>
        </w:rPr>
        <w:t>[adres Wykonawcy</w:t>
      </w:r>
      <w:r w:rsidRPr="002A35BB">
        <w:rPr>
          <w:rFonts w:ascii="Arial" w:hAnsi="Arial" w:cs="Arial"/>
          <w:sz w:val="20"/>
          <w:szCs w:val="20"/>
        </w:rPr>
        <w:t>]</w:t>
      </w:r>
    </w:p>
    <w:p w14:paraId="2F3EABD0" w14:textId="1CA56B71" w:rsidR="00773E4A" w:rsidRPr="002A35BB" w:rsidRDefault="00EA4D95" w:rsidP="00294966">
      <w:pPr>
        <w:pStyle w:val="Tekstpodstawowy31"/>
        <w:shd w:val="clear" w:color="auto" w:fill="FFFFFF"/>
        <w:tabs>
          <w:tab w:val="left" w:pos="709"/>
        </w:tabs>
        <w:spacing w:line="276" w:lineRule="auto"/>
        <w:rPr>
          <w:rFonts w:ascii="Arial" w:hAnsi="Arial" w:cs="Arial"/>
          <w:b/>
          <w:bCs/>
          <w:sz w:val="20"/>
        </w:rPr>
      </w:pPr>
      <w:r w:rsidRPr="002A35BB">
        <w:rPr>
          <w:rFonts w:ascii="Arial" w:hAnsi="Arial" w:cs="Arial"/>
          <w:sz w:val="20"/>
        </w:rPr>
        <w:t>3. Wszelkie pisma skierowane do Zamawiającego należy wysyłać na adres:</w:t>
      </w:r>
      <w:r w:rsidRPr="002A35BB">
        <w:rPr>
          <w:rFonts w:ascii="Arial" w:hAnsi="Arial" w:cs="Arial"/>
          <w:color w:val="FF0000"/>
          <w:sz w:val="20"/>
        </w:rPr>
        <w:t xml:space="preserve"> </w:t>
      </w:r>
      <w:r w:rsidR="003A5409">
        <w:rPr>
          <w:rFonts w:ascii="Arial" w:hAnsi="Arial" w:cs="Arial"/>
          <w:b/>
          <w:bCs/>
          <w:sz w:val="20"/>
        </w:rPr>
        <w:t>[adres Zamawiającego]</w:t>
      </w:r>
    </w:p>
    <w:p w14:paraId="2F3EABD1" w14:textId="77777777" w:rsidR="00EA4D95" w:rsidRPr="002A35BB" w:rsidRDefault="00773E4A" w:rsidP="00773E4A">
      <w:pPr>
        <w:pStyle w:val="Tekstpodstawowy31"/>
        <w:shd w:val="clear" w:color="auto" w:fill="FFFFFF"/>
        <w:tabs>
          <w:tab w:val="left" w:pos="709"/>
        </w:tabs>
        <w:spacing w:line="276" w:lineRule="auto"/>
        <w:rPr>
          <w:rFonts w:ascii="Arial" w:hAnsi="Arial" w:cs="Arial"/>
          <w:sz w:val="20"/>
        </w:rPr>
      </w:pPr>
      <w:r w:rsidRPr="002A35BB">
        <w:rPr>
          <w:rFonts w:ascii="Arial" w:hAnsi="Arial" w:cs="Arial"/>
          <w:b/>
          <w:bCs/>
          <w:sz w:val="20"/>
        </w:rPr>
        <w:t xml:space="preserve"> </w:t>
      </w:r>
      <w:r w:rsidR="00EA4D95" w:rsidRPr="002A35BB">
        <w:rPr>
          <w:rFonts w:ascii="Arial" w:hAnsi="Arial" w:cs="Arial"/>
          <w:sz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14:paraId="2F3EABD2" w14:textId="77777777" w:rsidR="00EA4D95" w:rsidRPr="002A35BB" w:rsidRDefault="00EA4D95" w:rsidP="00EE62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 w14:paraId="2F3EABD3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§ 6</w:t>
      </w:r>
    </w:p>
    <w:p w14:paraId="2F3EABD4" w14:textId="77777777" w:rsidR="00EA4D95" w:rsidRPr="002A35BB" w:rsidRDefault="00EA4D95" w:rsidP="00EE62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Postanowienia końcowe</w:t>
      </w:r>
    </w:p>
    <w:p w14:paraId="2F3EABD5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1. W sprawach nieuregulowanych zastosowanie mają odpowiednie przepisy prawa polskiego, w szczególności Kodeksu cywilnego</w:t>
      </w:r>
    </w:p>
    <w:p w14:paraId="2F3EABD6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2. Integralną częścią niniejszej Karty Gwarancyjnej jest Umowa oraz inne dokumenty będące jej integralną częścią</w:t>
      </w:r>
    </w:p>
    <w:p w14:paraId="2F3EABD7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lastRenderedPageBreak/>
        <w:t>3. Wszelkie zmiany niniejszej Karty Gwarancyjnej wymagają formy pisemnej pod rygorem nieważności.</w:t>
      </w:r>
    </w:p>
    <w:p w14:paraId="2F3EABD8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14:paraId="2F3EABD9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p w14:paraId="2F3EABDA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Warunki gwarancji podpisali:</w:t>
      </w:r>
    </w:p>
    <w:p w14:paraId="2F3EABDB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p w14:paraId="2F3EABDC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sz w:val="20"/>
          <w:szCs w:val="20"/>
        </w:rPr>
        <w:t>Udzielający gwarancji</w:t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  <w:t xml:space="preserve"> Przyjmujący gwarancję </w:t>
      </w:r>
    </w:p>
    <w:p w14:paraId="2F3EABDD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  <w:r w:rsidRPr="002A35BB">
        <w:rPr>
          <w:rFonts w:ascii="Arial" w:hAnsi="Arial" w:cs="Arial"/>
          <w:b/>
          <w:sz w:val="20"/>
          <w:szCs w:val="20"/>
        </w:rPr>
        <w:t>Przedstawiciel Wykonawcy/Gwarant:</w:t>
      </w:r>
      <w:r w:rsidRPr="002A35BB">
        <w:rPr>
          <w:rFonts w:ascii="Arial" w:hAnsi="Arial" w:cs="Arial"/>
          <w:sz w:val="20"/>
          <w:szCs w:val="20"/>
        </w:rPr>
        <w:t xml:space="preserve"> </w:t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sz w:val="20"/>
          <w:szCs w:val="20"/>
        </w:rPr>
        <w:tab/>
      </w:r>
      <w:r w:rsidRPr="002A35BB">
        <w:rPr>
          <w:rFonts w:ascii="Arial" w:hAnsi="Arial" w:cs="Arial"/>
          <w:b/>
          <w:sz w:val="20"/>
          <w:szCs w:val="20"/>
        </w:rPr>
        <w:t xml:space="preserve"> </w:t>
      </w:r>
      <w:r w:rsidRPr="002A35BB">
        <w:rPr>
          <w:rFonts w:ascii="Arial" w:hAnsi="Arial" w:cs="Arial"/>
          <w:b/>
          <w:sz w:val="20"/>
          <w:szCs w:val="20"/>
        </w:rPr>
        <w:tab/>
        <w:t>Przedstawiciel Zamawiającego:</w:t>
      </w:r>
    </w:p>
    <w:p w14:paraId="2F3EABDE" w14:textId="77777777" w:rsidR="00EA4D95" w:rsidRPr="002A35BB" w:rsidRDefault="00EA4D95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p w14:paraId="2F3EABDF" w14:textId="77777777" w:rsidR="00BF0B98" w:rsidRPr="002A35BB" w:rsidRDefault="00BF0B98" w:rsidP="00EE6290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BF0B98" w:rsidRPr="002A35BB" w:rsidSect="00B134F7">
      <w:footerReference w:type="default" r:id="rId11"/>
      <w:headerReference w:type="first" r:id="rId12"/>
      <w:pgSz w:w="11906" w:h="16838"/>
      <w:pgMar w:top="1134" w:right="1134" w:bottom="1134" w:left="1134" w:header="284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0438" w14:textId="77777777" w:rsidR="00B134F7" w:rsidRDefault="00B134F7">
      <w:pPr>
        <w:spacing w:after="0" w:line="240" w:lineRule="auto"/>
      </w:pPr>
      <w:r>
        <w:separator/>
      </w:r>
    </w:p>
  </w:endnote>
  <w:endnote w:type="continuationSeparator" w:id="0">
    <w:p w14:paraId="05439001" w14:textId="77777777" w:rsidR="00B134F7" w:rsidRDefault="00B1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Zen Hei">
    <w:altName w:val="Times New Roman"/>
    <w:charset w:val="00"/>
    <w:family w:val="auto"/>
    <w:pitch w:val="variable"/>
  </w:font>
  <w:font w:name="TTE1FA5458t00">
    <w:altName w:val="Times New Roman"/>
    <w:panose1 w:val="00000000000000000000"/>
    <w:charset w:val="00"/>
    <w:family w:val="roman"/>
    <w:notTrueType/>
    <w:pitch w:val="default"/>
  </w:font>
  <w:font w:name="Liberation Serif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8F53" w14:textId="77777777" w:rsidR="0047599B" w:rsidRDefault="0047599B">
    <w:pPr>
      <w:pStyle w:val="Stopka"/>
      <w:jc w:val="right"/>
      <w:rPr>
        <w:sz w:val="16"/>
      </w:rPr>
    </w:pPr>
  </w:p>
  <w:p w14:paraId="2F3EABE4" w14:textId="24845EDC" w:rsidR="00EE6290" w:rsidRPr="00B65163" w:rsidRDefault="00EE6290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="001B3157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="001B3157" w:rsidRPr="00B65163">
      <w:rPr>
        <w:b/>
        <w:sz w:val="16"/>
        <w:szCs w:val="24"/>
      </w:rPr>
      <w:fldChar w:fldCharType="separate"/>
    </w:r>
    <w:r w:rsidR="005100CD">
      <w:rPr>
        <w:b/>
        <w:noProof/>
        <w:sz w:val="16"/>
      </w:rPr>
      <w:t>2</w:t>
    </w:r>
    <w:r w:rsidR="001B3157"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="001B3157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="001B3157" w:rsidRPr="00B65163">
      <w:rPr>
        <w:b/>
        <w:sz w:val="16"/>
        <w:szCs w:val="24"/>
      </w:rPr>
      <w:fldChar w:fldCharType="separate"/>
    </w:r>
    <w:r w:rsidR="005100CD">
      <w:rPr>
        <w:b/>
        <w:noProof/>
        <w:sz w:val="16"/>
      </w:rPr>
      <w:t>16</w:t>
    </w:r>
    <w:r w:rsidR="001B3157" w:rsidRPr="00B65163">
      <w:rPr>
        <w:b/>
        <w:sz w:val="16"/>
        <w:szCs w:val="24"/>
      </w:rPr>
      <w:fldChar w:fldCharType="end"/>
    </w:r>
  </w:p>
  <w:p w14:paraId="2F3EABE5" w14:textId="77777777" w:rsidR="00EE6290" w:rsidRDefault="00EE6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F535" w14:textId="77777777" w:rsidR="00B134F7" w:rsidRDefault="00B134F7">
      <w:pPr>
        <w:spacing w:after="0" w:line="240" w:lineRule="auto"/>
      </w:pPr>
      <w:r>
        <w:separator/>
      </w:r>
    </w:p>
  </w:footnote>
  <w:footnote w:type="continuationSeparator" w:id="0">
    <w:p w14:paraId="04FBE8DA" w14:textId="77777777" w:rsidR="00B134F7" w:rsidRDefault="00B1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FF96" w14:textId="77777777" w:rsidR="002A35BB" w:rsidRDefault="002A35BB" w:rsidP="002A35BB">
    <w:pPr>
      <w:pStyle w:val="Nagwek"/>
    </w:pPr>
  </w:p>
  <w:p w14:paraId="6816E4F9" w14:textId="33632E4E" w:rsidR="002A35BB" w:rsidRPr="0027410B" w:rsidRDefault="002A35BB" w:rsidP="002A35B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</w:rPr>
    </w:pPr>
    <w:r>
      <w:rPr>
        <w:rFonts w:ascii="Liberation Serif" w:eastAsia="NSimSun" w:hAnsi="Liberation Serif" w:cs="Arial"/>
        <w:noProof/>
        <w:kern w:val="3"/>
        <w:sz w:val="24"/>
        <w:szCs w:val="24"/>
        <w:lang w:eastAsia="zh-CN" w:bidi="hi-IN"/>
      </w:rPr>
      <w:drawing>
        <wp:anchor distT="0" distB="0" distL="114300" distR="114300" simplePos="0" relativeHeight="251659264" behindDoc="1" locked="0" layoutInCell="1" allowOverlap="1" wp14:anchorId="592A03D6" wp14:editId="7EF435C2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940"/>
          <wp:effectExtent l="0" t="0" r="0" b="3810"/>
          <wp:wrapNone/>
          <wp:docPr id="205689418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894184" name="Obraz 1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5B093C" w14:textId="77777777" w:rsidR="002A35BB" w:rsidRPr="0027410B" w:rsidRDefault="002A35BB" w:rsidP="002A35B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</w:rPr>
    </w:pPr>
  </w:p>
  <w:p w14:paraId="2C7E2867" w14:textId="77777777" w:rsidR="002A35BB" w:rsidRPr="0027410B" w:rsidRDefault="002A35BB" w:rsidP="002A35BB">
    <w:pPr>
      <w:tabs>
        <w:tab w:val="center" w:pos="4536"/>
        <w:tab w:val="right" w:pos="9072"/>
      </w:tabs>
      <w:rPr>
        <w:rFonts w:ascii="Calibri" w:eastAsia="Calibri" w:hAnsi="Calibri" w:cs="Times New Roman"/>
      </w:rPr>
    </w:pPr>
  </w:p>
  <w:p w14:paraId="42D23A32" w14:textId="59BFF83D" w:rsidR="00245A6B" w:rsidRPr="002A35BB" w:rsidRDefault="002A35BB" w:rsidP="002A35B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kern w:val="2"/>
      </w:rPr>
    </w:pPr>
    <w:r w:rsidRPr="0027410B">
      <w:rPr>
        <w:rFonts w:ascii="Calibri" w:eastAsia="Calibri" w:hAnsi="Calibri" w:cs="Times New Roman"/>
        <w:kern w:val="2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</w:abstractNum>
  <w:abstractNum w:abstractNumId="13" w15:restartNumberingAfterBreak="0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599C1D7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Arial" w:hint="default"/>
        <w:b w:val="0"/>
        <w:bCs/>
        <w:sz w:val="20"/>
        <w:szCs w:val="20"/>
      </w:rPr>
    </w:lvl>
  </w:abstractNum>
  <w:abstractNum w:abstractNumId="15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22" w15:restartNumberingAfterBreak="0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 w15:restartNumberingAfterBreak="0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7" w15:restartNumberingAfterBreak="0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8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9" w15:restartNumberingAfterBreak="0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0" w15:restartNumberingAfterBreak="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 w15:restartNumberingAfterBreak="0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4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6" w15:restartNumberingAfterBreak="0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7" w15:restartNumberingAfterBreak="0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8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7BF50AD"/>
    <w:multiLevelType w:val="multilevel"/>
    <w:tmpl w:val="8F74F130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0A3D09B3"/>
    <w:multiLevelType w:val="hybridMultilevel"/>
    <w:tmpl w:val="68B680EA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5C60C0"/>
    <w:multiLevelType w:val="multilevel"/>
    <w:tmpl w:val="D9F8B76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1DAC155B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49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705EC8"/>
    <w:multiLevelType w:val="hybridMultilevel"/>
    <w:tmpl w:val="6A7EFB0C"/>
    <w:lvl w:ilvl="0" w:tplc="87961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E426BC"/>
    <w:multiLevelType w:val="hybridMultilevel"/>
    <w:tmpl w:val="09E849C6"/>
    <w:lvl w:ilvl="0" w:tplc="8F566CCC">
      <w:start w:val="1"/>
      <w:numFmt w:val="decimal"/>
      <w:lvlText w:val="%1)"/>
      <w:lvlJc w:val="left"/>
      <w:pPr>
        <w:ind w:left="928" w:hanging="360"/>
      </w:pPr>
      <w:rPr>
        <w:rFonts w:ascii="Arial" w:eastAsia="Calibri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2AA40BE1"/>
    <w:multiLevelType w:val="hybridMultilevel"/>
    <w:tmpl w:val="51ACCB1A"/>
    <w:lvl w:ilvl="0" w:tplc="578050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EE7FB1"/>
    <w:multiLevelType w:val="multilevel"/>
    <w:tmpl w:val="E7CE706A"/>
    <w:styleLink w:val="WW8Num37"/>
    <w:lvl w:ilvl="0">
      <w:start w:val="1"/>
      <w:numFmt w:val="decimal"/>
      <w:lvlText w:val="%1)"/>
      <w:lvlJc w:val="left"/>
      <w:pPr>
        <w:ind w:left="0" w:firstLine="0"/>
      </w:pPr>
      <w:rPr>
        <w:rFonts w:ascii="Cambria" w:eastAsia="Times New Roman" w:hAnsi="Cambria" w:cs="Calibri"/>
        <w:sz w:val="18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9" w15:restartNumberingAfterBreak="0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0" w15:restartNumberingAfterBreak="0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1" w15:restartNumberingAfterBreak="0">
    <w:nsid w:val="3EDB15DA"/>
    <w:multiLevelType w:val="multilevel"/>
    <w:tmpl w:val="60BA557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3" w15:restartNumberingAfterBreak="0">
    <w:nsid w:val="423C33DB"/>
    <w:multiLevelType w:val="hybridMultilevel"/>
    <w:tmpl w:val="2564D7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8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73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466684"/>
    <w:multiLevelType w:val="hybridMultilevel"/>
    <w:tmpl w:val="943EA160"/>
    <w:lvl w:ilvl="0" w:tplc="6868DCA8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661091">
    <w:abstractNumId w:val="60"/>
  </w:num>
  <w:num w:numId="2" w16cid:durableId="1377507033">
    <w:abstractNumId w:val="59"/>
  </w:num>
  <w:num w:numId="3" w16cid:durableId="1520922987">
    <w:abstractNumId w:val="0"/>
  </w:num>
  <w:num w:numId="4" w16cid:durableId="2001498174">
    <w:abstractNumId w:val="9"/>
  </w:num>
  <w:num w:numId="5" w16cid:durableId="1230309153">
    <w:abstractNumId w:val="70"/>
  </w:num>
  <w:num w:numId="6" w16cid:durableId="1617836143">
    <w:abstractNumId w:val="52"/>
  </w:num>
  <w:num w:numId="7" w16cid:durableId="1172840479">
    <w:abstractNumId w:val="43"/>
  </w:num>
  <w:num w:numId="8" w16cid:durableId="1043359479">
    <w:abstractNumId w:val="50"/>
  </w:num>
  <w:num w:numId="9" w16cid:durableId="160319797">
    <w:abstractNumId w:val="79"/>
  </w:num>
  <w:num w:numId="10" w16cid:durableId="1012873554">
    <w:abstractNumId w:val="40"/>
  </w:num>
  <w:num w:numId="11" w16cid:durableId="338505067">
    <w:abstractNumId w:val="73"/>
  </w:num>
  <w:num w:numId="12" w16cid:durableId="173082256">
    <w:abstractNumId w:val="56"/>
  </w:num>
  <w:num w:numId="13" w16cid:durableId="336615247">
    <w:abstractNumId w:val="69"/>
  </w:num>
  <w:num w:numId="14" w16cid:durableId="828251030">
    <w:abstractNumId w:val="77"/>
  </w:num>
  <w:num w:numId="15" w16cid:durableId="1051342168">
    <w:abstractNumId w:val="53"/>
  </w:num>
  <w:num w:numId="16" w16cid:durableId="1345789061">
    <w:abstractNumId w:val="46"/>
  </w:num>
  <w:num w:numId="17" w16cid:durableId="1015497153">
    <w:abstractNumId w:val="49"/>
  </w:num>
  <w:num w:numId="18" w16cid:durableId="1737508228">
    <w:abstractNumId w:val="51"/>
  </w:num>
  <w:num w:numId="19" w16cid:durableId="56049301">
    <w:abstractNumId w:val="39"/>
  </w:num>
  <w:num w:numId="20" w16cid:durableId="712727993">
    <w:abstractNumId w:val="64"/>
  </w:num>
  <w:num w:numId="21" w16cid:durableId="1987279935">
    <w:abstractNumId w:val="57"/>
  </w:num>
  <w:num w:numId="22" w16cid:durableId="1120876361">
    <w:abstractNumId w:val="44"/>
  </w:num>
  <w:num w:numId="23" w16cid:durableId="1862402323">
    <w:abstractNumId w:val="75"/>
  </w:num>
  <w:num w:numId="24" w16cid:durableId="1241138417">
    <w:abstractNumId w:val="76"/>
  </w:num>
  <w:num w:numId="25" w16cid:durableId="1382750513">
    <w:abstractNumId w:val="24"/>
  </w:num>
  <w:num w:numId="26" w16cid:durableId="2045515252">
    <w:abstractNumId w:val="65"/>
  </w:num>
  <w:num w:numId="27" w16cid:durableId="1968469487">
    <w:abstractNumId w:val="78"/>
  </w:num>
  <w:num w:numId="28" w16cid:durableId="1780955612">
    <w:abstractNumId w:val="66"/>
  </w:num>
  <w:num w:numId="29" w16cid:durableId="1323310100">
    <w:abstractNumId w:val="12"/>
  </w:num>
  <w:num w:numId="30" w16cid:durableId="1656295208">
    <w:abstractNumId w:val="21"/>
  </w:num>
  <w:num w:numId="31" w16cid:durableId="1386755340">
    <w:abstractNumId w:val="62"/>
  </w:num>
  <w:num w:numId="32" w16cid:durableId="1514950959">
    <w:abstractNumId w:val="67"/>
  </w:num>
  <w:num w:numId="33" w16cid:durableId="2640766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3307359">
    <w:abstractNumId w:val="68"/>
  </w:num>
  <w:num w:numId="35" w16cid:durableId="1298219064">
    <w:abstractNumId w:val="38"/>
  </w:num>
  <w:num w:numId="36" w16cid:durableId="270404923">
    <w:abstractNumId w:val="45"/>
  </w:num>
  <w:num w:numId="37" w16cid:durableId="1625577941">
    <w:abstractNumId w:val="14"/>
    <w:lvlOverride w:ilvl="0">
      <w:startOverride w:val="1"/>
    </w:lvlOverride>
  </w:num>
  <w:num w:numId="38" w16cid:durableId="2066876816">
    <w:abstractNumId w:val="48"/>
  </w:num>
  <w:num w:numId="39" w16cid:durableId="701902349">
    <w:abstractNumId w:val="7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40494385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808590238">
    <w:abstractNumId w:val="55"/>
  </w:num>
  <w:num w:numId="42" w16cid:durableId="374890713">
    <w:abstractNumId w:val="42"/>
  </w:num>
  <w:num w:numId="43" w16cid:durableId="1920213463">
    <w:abstractNumId w:val="61"/>
  </w:num>
  <w:num w:numId="44" w16cid:durableId="496699440">
    <w:abstractNumId w:val="41"/>
  </w:num>
  <w:num w:numId="45" w16cid:durableId="1729495389">
    <w:abstractNumId w:val="74"/>
  </w:num>
  <w:num w:numId="46" w16cid:durableId="270402762">
    <w:abstractNumId w:val="47"/>
  </w:num>
  <w:num w:numId="47" w16cid:durableId="7861222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9713761">
    <w:abstractNumId w:val="58"/>
  </w:num>
  <w:num w:numId="49" w16cid:durableId="1734739537">
    <w:abstractNumId w:val="58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  <w:b w:val="0"/>
          <w:sz w:val="20"/>
          <w:szCs w:val="22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0" w16cid:durableId="133960028">
    <w:abstractNumId w:val="6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D"/>
    <w:rsid w:val="000023D5"/>
    <w:rsid w:val="000110B7"/>
    <w:rsid w:val="000147E5"/>
    <w:rsid w:val="000233A9"/>
    <w:rsid w:val="000309BC"/>
    <w:rsid w:val="00041CC8"/>
    <w:rsid w:val="00045281"/>
    <w:rsid w:val="000645D7"/>
    <w:rsid w:val="000848D1"/>
    <w:rsid w:val="00086FFC"/>
    <w:rsid w:val="000919F9"/>
    <w:rsid w:val="00093967"/>
    <w:rsid w:val="000A01FD"/>
    <w:rsid w:val="000A303A"/>
    <w:rsid w:val="000A742B"/>
    <w:rsid w:val="000B13D7"/>
    <w:rsid w:val="000D3ABA"/>
    <w:rsid w:val="000D4F62"/>
    <w:rsid w:val="000D68F2"/>
    <w:rsid w:val="000F345E"/>
    <w:rsid w:val="0010761F"/>
    <w:rsid w:val="0011298B"/>
    <w:rsid w:val="00113C50"/>
    <w:rsid w:val="00117167"/>
    <w:rsid w:val="00122A1E"/>
    <w:rsid w:val="0012388A"/>
    <w:rsid w:val="00124D7E"/>
    <w:rsid w:val="00125F56"/>
    <w:rsid w:val="00130EB4"/>
    <w:rsid w:val="00135853"/>
    <w:rsid w:val="00135A4D"/>
    <w:rsid w:val="00137892"/>
    <w:rsid w:val="0014661F"/>
    <w:rsid w:val="0015508C"/>
    <w:rsid w:val="001566AD"/>
    <w:rsid w:val="00166C2B"/>
    <w:rsid w:val="00170BBE"/>
    <w:rsid w:val="00180364"/>
    <w:rsid w:val="00187C69"/>
    <w:rsid w:val="001A1133"/>
    <w:rsid w:val="001A256C"/>
    <w:rsid w:val="001B3157"/>
    <w:rsid w:val="001B74E6"/>
    <w:rsid w:val="001C0AC6"/>
    <w:rsid w:val="001C3FE1"/>
    <w:rsid w:val="001D4D42"/>
    <w:rsid w:val="001D6D88"/>
    <w:rsid w:val="001E05EF"/>
    <w:rsid w:val="001E62D8"/>
    <w:rsid w:val="001F048F"/>
    <w:rsid w:val="001F54B2"/>
    <w:rsid w:val="001F6797"/>
    <w:rsid w:val="001F67A8"/>
    <w:rsid w:val="001F722A"/>
    <w:rsid w:val="00201B05"/>
    <w:rsid w:val="00204E4F"/>
    <w:rsid w:val="00205FCF"/>
    <w:rsid w:val="002150F1"/>
    <w:rsid w:val="00216C90"/>
    <w:rsid w:val="00234712"/>
    <w:rsid w:val="00241D1A"/>
    <w:rsid w:val="00243439"/>
    <w:rsid w:val="00244176"/>
    <w:rsid w:val="00244C27"/>
    <w:rsid w:val="00245A6B"/>
    <w:rsid w:val="00294966"/>
    <w:rsid w:val="00295972"/>
    <w:rsid w:val="002A19B9"/>
    <w:rsid w:val="002A35BB"/>
    <w:rsid w:val="002A46CD"/>
    <w:rsid w:val="002B6B97"/>
    <w:rsid w:val="002C2B8A"/>
    <w:rsid w:val="002C4624"/>
    <w:rsid w:val="002D5E4F"/>
    <w:rsid w:val="002E4346"/>
    <w:rsid w:val="002E5A81"/>
    <w:rsid w:val="002E6DB8"/>
    <w:rsid w:val="002F410E"/>
    <w:rsid w:val="003001E9"/>
    <w:rsid w:val="003017A8"/>
    <w:rsid w:val="003055C4"/>
    <w:rsid w:val="00317E35"/>
    <w:rsid w:val="00327E95"/>
    <w:rsid w:val="003319EE"/>
    <w:rsid w:val="00335FE8"/>
    <w:rsid w:val="00344C32"/>
    <w:rsid w:val="00356C08"/>
    <w:rsid w:val="003654B1"/>
    <w:rsid w:val="0037534C"/>
    <w:rsid w:val="00377DCD"/>
    <w:rsid w:val="00380C54"/>
    <w:rsid w:val="00395E1E"/>
    <w:rsid w:val="003A2D5D"/>
    <w:rsid w:val="003A3E7B"/>
    <w:rsid w:val="003A47C2"/>
    <w:rsid w:val="003A5409"/>
    <w:rsid w:val="003B2114"/>
    <w:rsid w:val="003B5155"/>
    <w:rsid w:val="003B5562"/>
    <w:rsid w:val="003B55C1"/>
    <w:rsid w:val="003C2569"/>
    <w:rsid w:val="003C435B"/>
    <w:rsid w:val="003C50C5"/>
    <w:rsid w:val="003D04AF"/>
    <w:rsid w:val="003D1173"/>
    <w:rsid w:val="003D6FFF"/>
    <w:rsid w:val="003E2870"/>
    <w:rsid w:val="00400569"/>
    <w:rsid w:val="00406636"/>
    <w:rsid w:val="00422981"/>
    <w:rsid w:val="00430BAF"/>
    <w:rsid w:val="00432C89"/>
    <w:rsid w:val="00435B04"/>
    <w:rsid w:val="00443C44"/>
    <w:rsid w:val="00445FA6"/>
    <w:rsid w:val="0046155A"/>
    <w:rsid w:val="00473D33"/>
    <w:rsid w:val="0047599B"/>
    <w:rsid w:val="00480B4A"/>
    <w:rsid w:val="004902C6"/>
    <w:rsid w:val="004965EA"/>
    <w:rsid w:val="004A4B54"/>
    <w:rsid w:val="004A51B5"/>
    <w:rsid w:val="004B6BE9"/>
    <w:rsid w:val="004C0588"/>
    <w:rsid w:val="004C6871"/>
    <w:rsid w:val="004D0F2C"/>
    <w:rsid w:val="004D3F6E"/>
    <w:rsid w:val="004D7684"/>
    <w:rsid w:val="004E337D"/>
    <w:rsid w:val="004E3775"/>
    <w:rsid w:val="004F10D1"/>
    <w:rsid w:val="004F1612"/>
    <w:rsid w:val="004F5E23"/>
    <w:rsid w:val="004F66FE"/>
    <w:rsid w:val="005100CD"/>
    <w:rsid w:val="00511109"/>
    <w:rsid w:val="005223EE"/>
    <w:rsid w:val="00530095"/>
    <w:rsid w:val="005323E1"/>
    <w:rsid w:val="00533F03"/>
    <w:rsid w:val="00534674"/>
    <w:rsid w:val="00541F19"/>
    <w:rsid w:val="0055344B"/>
    <w:rsid w:val="005608B6"/>
    <w:rsid w:val="00564074"/>
    <w:rsid w:val="00570C77"/>
    <w:rsid w:val="005741A4"/>
    <w:rsid w:val="00574DBD"/>
    <w:rsid w:val="00577063"/>
    <w:rsid w:val="00585061"/>
    <w:rsid w:val="00592CD4"/>
    <w:rsid w:val="00593BAB"/>
    <w:rsid w:val="005948EB"/>
    <w:rsid w:val="005A03FC"/>
    <w:rsid w:val="005B53CA"/>
    <w:rsid w:val="005B6E96"/>
    <w:rsid w:val="005B7F7D"/>
    <w:rsid w:val="005D3310"/>
    <w:rsid w:val="005D5FDF"/>
    <w:rsid w:val="005E3F63"/>
    <w:rsid w:val="005E4121"/>
    <w:rsid w:val="005E4DE9"/>
    <w:rsid w:val="005F266D"/>
    <w:rsid w:val="005F310D"/>
    <w:rsid w:val="005F71A3"/>
    <w:rsid w:val="00603958"/>
    <w:rsid w:val="00606F7D"/>
    <w:rsid w:val="006141C6"/>
    <w:rsid w:val="00620384"/>
    <w:rsid w:val="006344D4"/>
    <w:rsid w:val="00642D1C"/>
    <w:rsid w:val="0064487B"/>
    <w:rsid w:val="006479EA"/>
    <w:rsid w:val="00654B88"/>
    <w:rsid w:val="00655FA1"/>
    <w:rsid w:val="006628F8"/>
    <w:rsid w:val="00672698"/>
    <w:rsid w:val="006755E7"/>
    <w:rsid w:val="006764A9"/>
    <w:rsid w:val="00680D0D"/>
    <w:rsid w:val="00685E58"/>
    <w:rsid w:val="006873AF"/>
    <w:rsid w:val="0069062C"/>
    <w:rsid w:val="00692311"/>
    <w:rsid w:val="006A49B1"/>
    <w:rsid w:val="006B1803"/>
    <w:rsid w:val="006B6F19"/>
    <w:rsid w:val="006D028B"/>
    <w:rsid w:val="006D102B"/>
    <w:rsid w:val="006D162B"/>
    <w:rsid w:val="006D7AE7"/>
    <w:rsid w:val="006E0714"/>
    <w:rsid w:val="006E70E9"/>
    <w:rsid w:val="006F2FCE"/>
    <w:rsid w:val="00702CE1"/>
    <w:rsid w:val="00705D19"/>
    <w:rsid w:val="00714FA8"/>
    <w:rsid w:val="007150F4"/>
    <w:rsid w:val="00715986"/>
    <w:rsid w:val="00720DDA"/>
    <w:rsid w:val="00723EB1"/>
    <w:rsid w:val="007256F4"/>
    <w:rsid w:val="00730B2C"/>
    <w:rsid w:val="0073680B"/>
    <w:rsid w:val="00737D39"/>
    <w:rsid w:val="00766C7F"/>
    <w:rsid w:val="00773E4A"/>
    <w:rsid w:val="00775C8A"/>
    <w:rsid w:val="00777876"/>
    <w:rsid w:val="00781151"/>
    <w:rsid w:val="00786BD1"/>
    <w:rsid w:val="00790844"/>
    <w:rsid w:val="00792729"/>
    <w:rsid w:val="007A0AFC"/>
    <w:rsid w:val="007B268D"/>
    <w:rsid w:val="007B3AF7"/>
    <w:rsid w:val="007B575C"/>
    <w:rsid w:val="007B728C"/>
    <w:rsid w:val="007C3912"/>
    <w:rsid w:val="007C40CD"/>
    <w:rsid w:val="007C5F01"/>
    <w:rsid w:val="007D134E"/>
    <w:rsid w:val="007E18B2"/>
    <w:rsid w:val="007E3A99"/>
    <w:rsid w:val="007F089A"/>
    <w:rsid w:val="007F5C63"/>
    <w:rsid w:val="007F5F52"/>
    <w:rsid w:val="008277CC"/>
    <w:rsid w:val="00831A51"/>
    <w:rsid w:val="00833582"/>
    <w:rsid w:val="00865313"/>
    <w:rsid w:val="00876548"/>
    <w:rsid w:val="00876B4F"/>
    <w:rsid w:val="00880CF6"/>
    <w:rsid w:val="00881AA5"/>
    <w:rsid w:val="00882D8D"/>
    <w:rsid w:val="0088378A"/>
    <w:rsid w:val="00884F5B"/>
    <w:rsid w:val="008930A3"/>
    <w:rsid w:val="008A3F4C"/>
    <w:rsid w:val="008A4325"/>
    <w:rsid w:val="008B6546"/>
    <w:rsid w:val="008D4BF2"/>
    <w:rsid w:val="008D623B"/>
    <w:rsid w:val="008E1314"/>
    <w:rsid w:val="008E68A8"/>
    <w:rsid w:val="009022B9"/>
    <w:rsid w:val="00914D3A"/>
    <w:rsid w:val="009177C8"/>
    <w:rsid w:val="00923E61"/>
    <w:rsid w:val="009345F2"/>
    <w:rsid w:val="00941E17"/>
    <w:rsid w:val="00945587"/>
    <w:rsid w:val="00951B08"/>
    <w:rsid w:val="0095524D"/>
    <w:rsid w:val="00967C00"/>
    <w:rsid w:val="00971062"/>
    <w:rsid w:val="00974040"/>
    <w:rsid w:val="00974F9F"/>
    <w:rsid w:val="009769F1"/>
    <w:rsid w:val="00976D80"/>
    <w:rsid w:val="009819E5"/>
    <w:rsid w:val="00981A32"/>
    <w:rsid w:val="00984918"/>
    <w:rsid w:val="0099327A"/>
    <w:rsid w:val="00995236"/>
    <w:rsid w:val="009A07CE"/>
    <w:rsid w:val="009A292F"/>
    <w:rsid w:val="009A5E7F"/>
    <w:rsid w:val="009A6973"/>
    <w:rsid w:val="009A76A8"/>
    <w:rsid w:val="009A7F29"/>
    <w:rsid w:val="009B00FB"/>
    <w:rsid w:val="009B0653"/>
    <w:rsid w:val="009B11CE"/>
    <w:rsid w:val="009B375E"/>
    <w:rsid w:val="009B557F"/>
    <w:rsid w:val="009B55D6"/>
    <w:rsid w:val="009C30E1"/>
    <w:rsid w:val="009C48CC"/>
    <w:rsid w:val="009D0441"/>
    <w:rsid w:val="009D73DC"/>
    <w:rsid w:val="009E0E82"/>
    <w:rsid w:val="009E5173"/>
    <w:rsid w:val="009F2777"/>
    <w:rsid w:val="00A014CE"/>
    <w:rsid w:val="00A23877"/>
    <w:rsid w:val="00A238DA"/>
    <w:rsid w:val="00A32133"/>
    <w:rsid w:val="00A32E8C"/>
    <w:rsid w:val="00A41963"/>
    <w:rsid w:val="00A4198A"/>
    <w:rsid w:val="00A43B2D"/>
    <w:rsid w:val="00A509CB"/>
    <w:rsid w:val="00A56606"/>
    <w:rsid w:val="00A65193"/>
    <w:rsid w:val="00A66B97"/>
    <w:rsid w:val="00A72CEE"/>
    <w:rsid w:val="00A85DE0"/>
    <w:rsid w:val="00A95A43"/>
    <w:rsid w:val="00A96BA0"/>
    <w:rsid w:val="00A97E7A"/>
    <w:rsid w:val="00AA2282"/>
    <w:rsid w:val="00AA27B3"/>
    <w:rsid w:val="00AA7752"/>
    <w:rsid w:val="00AB0019"/>
    <w:rsid w:val="00AB3121"/>
    <w:rsid w:val="00AC03B3"/>
    <w:rsid w:val="00AC0CBE"/>
    <w:rsid w:val="00AC3764"/>
    <w:rsid w:val="00AC6BC0"/>
    <w:rsid w:val="00AD3256"/>
    <w:rsid w:val="00AE4474"/>
    <w:rsid w:val="00AF1B99"/>
    <w:rsid w:val="00AF2A9B"/>
    <w:rsid w:val="00AF2C1D"/>
    <w:rsid w:val="00B10AC7"/>
    <w:rsid w:val="00B134F7"/>
    <w:rsid w:val="00B13925"/>
    <w:rsid w:val="00B22D52"/>
    <w:rsid w:val="00B23DF9"/>
    <w:rsid w:val="00B26CA3"/>
    <w:rsid w:val="00B301F7"/>
    <w:rsid w:val="00B30640"/>
    <w:rsid w:val="00B33554"/>
    <w:rsid w:val="00B44D8D"/>
    <w:rsid w:val="00B531A2"/>
    <w:rsid w:val="00B57303"/>
    <w:rsid w:val="00B63413"/>
    <w:rsid w:val="00B67C9A"/>
    <w:rsid w:val="00B77512"/>
    <w:rsid w:val="00B8059F"/>
    <w:rsid w:val="00B90AA2"/>
    <w:rsid w:val="00B96DA9"/>
    <w:rsid w:val="00BA6B98"/>
    <w:rsid w:val="00BB43AE"/>
    <w:rsid w:val="00BD66A5"/>
    <w:rsid w:val="00BE20BD"/>
    <w:rsid w:val="00BE2A9E"/>
    <w:rsid w:val="00BE7DEF"/>
    <w:rsid w:val="00BF0B98"/>
    <w:rsid w:val="00BF2637"/>
    <w:rsid w:val="00BF279D"/>
    <w:rsid w:val="00BF3949"/>
    <w:rsid w:val="00BF4310"/>
    <w:rsid w:val="00C00E4E"/>
    <w:rsid w:val="00C14613"/>
    <w:rsid w:val="00C20A8E"/>
    <w:rsid w:val="00C21113"/>
    <w:rsid w:val="00C21B10"/>
    <w:rsid w:val="00C456D8"/>
    <w:rsid w:val="00C50357"/>
    <w:rsid w:val="00C6060B"/>
    <w:rsid w:val="00C81650"/>
    <w:rsid w:val="00C85B73"/>
    <w:rsid w:val="00C90708"/>
    <w:rsid w:val="00C936C1"/>
    <w:rsid w:val="00CA0EBC"/>
    <w:rsid w:val="00CB0E19"/>
    <w:rsid w:val="00CB44E8"/>
    <w:rsid w:val="00CC3D3D"/>
    <w:rsid w:val="00CD1E8A"/>
    <w:rsid w:val="00CD2F3F"/>
    <w:rsid w:val="00CD3014"/>
    <w:rsid w:val="00CE06B5"/>
    <w:rsid w:val="00CE4488"/>
    <w:rsid w:val="00CF2106"/>
    <w:rsid w:val="00D2358E"/>
    <w:rsid w:val="00D26445"/>
    <w:rsid w:val="00D271A8"/>
    <w:rsid w:val="00D2768F"/>
    <w:rsid w:val="00D310BD"/>
    <w:rsid w:val="00D567FD"/>
    <w:rsid w:val="00D576AD"/>
    <w:rsid w:val="00D63256"/>
    <w:rsid w:val="00D72A0D"/>
    <w:rsid w:val="00D766C0"/>
    <w:rsid w:val="00D978EB"/>
    <w:rsid w:val="00DA0D11"/>
    <w:rsid w:val="00DA72E6"/>
    <w:rsid w:val="00DB0C59"/>
    <w:rsid w:val="00DB1B08"/>
    <w:rsid w:val="00DC1554"/>
    <w:rsid w:val="00DC22AD"/>
    <w:rsid w:val="00DC266B"/>
    <w:rsid w:val="00DC6C55"/>
    <w:rsid w:val="00DD0072"/>
    <w:rsid w:val="00DD1E19"/>
    <w:rsid w:val="00DE07A8"/>
    <w:rsid w:val="00DF7BD8"/>
    <w:rsid w:val="00E042F4"/>
    <w:rsid w:val="00E121F2"/>
    <w:rsid w:val="00E30FC5"/>
    <w:rsid w:val="00E32D1C"/>
    <w:rsid w:val="00E41AB8"/>
    <w:rsid w:val="00E572EC"/>
    <w:rsid w:val="00E62156"/>
    <w:rsid w:val="00E750B8"/>
    <w:rsid w:val="00E808D7"/>
    <w:rsid w:val="00E8276B"/>
    <w:rsid w:val="00E86693"/>
    <w:rsid w:val="00E956C2"/>
    <w:rsid w:val="00EA2BDD"/>
    <w:rsid w:val="00EA4D95"/>
    <w:rsid w:val="00EB4A8F"/>
    <w:rsid w:val="00EC2DB0"/>
    <w:rsid w:val="00EC5E88"/>
    <w:rsid w:val="00EC6B12"/>
    <w:rsid w:val="00EC6DE2"/>
    <w:rsid w:val="00ED2F84"/>
    <w:rsid w:val="00ED648D"/>
    <w:rsid w:val="00ED72A9"/>
    <w:rsid w:val="00EE6290"/>
    <w:rsid w:val="00EF088B"/>
    <w:rsid w:val="00F0267A"/>
    <w:rsid w:val="00F02CEE"/>
    <w:rsid w:val="00F04FC8"/>
    <w:rsid w:val="00F07F02"/>
    <w:rsid w:val="00F147B3"/>
    <w:rsid w:val="00F202D0"/>
    <w:rsid w:val="00F220CF"/>
    <w:rsid w:val="00F3030A"/>
    <w:rsid w:val="00F37A1C"/>
    <w:rsid w:val="00F418FD"/>
    <w:rsid w:val="00F434D0"/>
    <w:rsid w:val="00F45B42"/>
    <w:rsid w:val="00F522D5"/>
    <w:rsid w:val="00F57843"/>
    <w:rsid w:val="00F640F8"/>
    <w:rsid w:val="00F83168"/>
    <w:rsid w:val="00F9079C"/>
    <w:rsid w:val="00F9269F"/>
    <w:rsid w:val="00F95E0E"/>
    <w:rsid w:val="00FA2EB8"/>
    <w:rsid w:val="00FB0919"/>
    <w:rsid w:val="00FB60BC"/>
    <w:rsid w:val="00FB6A05"/>
    <w:rsid w:val="00FC56BD"/>
    <w:rsid w:val="00FC6818"/>
    <w:rsid w:val="00FD0FA9"/>
    <w:rsid w:val="00FD31A8"/>
    <w:rsid w:val="00FD52B3"/>
    <w:rsid w:val="00FD58AD"/>
    <w:rsid w:val="00FD612A"/>
    <w:rsid w:val="00FF0CD9"/>
    <w:rsid w:val="00FF525A"/>
    <w:rsid w:val="00FF6C1A"/>
    <w:rsid w:val="2D7BB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EAAA5"/>
  <w15:docId w15:val="{3D1CCE43-FDA7-4930-91CD-9FCB2B6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9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uiPriority w:val="99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,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uiPriority w:val="99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B98"/>
  </w:style>
  <w:style w:type="paragraph" w:customStyle="1" w:styleId="w2zmart">
    <w:name w:val="w2zm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rsid w:val="004D3F6E"/>
    <w:rPr>
      <w:rFonts w:ascii="Times New Roman" w:eastAsia="Times New Roman" w:hAnsi="Times New Roman"/>
      <w:b/>
      <w:sz w:val="26"/>
      <w:lang w:eastAsia="en-US"/>
    </w:rPr>
  </w:style>
  <w:style w:type="numbering" w:customStyle="1" w:styleId="WW8Num27">
    <w:name w:val="WW8Num27"/>
    <w:rsid w:val="004D3F6E"/>
    <w:pPr>
      <w:numPr>
        <w:numId w:val="32"/>
      </w:numPr>
    </w:pPr>
  </w:style>
  <w:style w:type="paragraph" w:customStyle="1" w:styleId="Style7">
    <w:name w:val="Style7"/>
    <w:basedOn w:val="Standard"/>
    <w:rsid w:val="003B2114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3B2114"/>
    <w:rPr>
      <w:rFonts w:ascii="Arial Unicode MS" w:eastAsia="Arial Unicode MS" w:hAnsi="Arial Unicode MS"/>
      <w:sz w:val="14"/>
    </w:rPr>
  </w:style>
  <w:style w:type="paragraph" w:customStyle="1" w:styleId="Tekstpodstawowy31">
    <w:name w:val="Tekst podstawowy 31"/>
    <w:basedOn w:val="Normalny"/>
    <w:rsid w:val="00CB0E1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91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6E70E9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35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35BB"/>
  </w:style>
  <w:style w:type="numbering" w:customStyle="1" w:styleId="WW8Num11">
    <w:name w:val="WW8Num11"/>
    <w:basedOn w:val="Bezlisty"/>
    <w:rsid w:val="002A35BB"/>
    <w:pPr>
      <w:numPr>
        <w:numId w:val="42"/>
      </w:numPr>
    </w:pPr>
  </w:style>
  <w:style w:type="paragraph" w:customStyle="1" w:styleId="Style13">
    <w:name w:val="Style13"/>
    <w:basedOn w:val="Normalny"/>
    <w:uiPriority w:val="99"/>
    <w:semiHidden/>
    <w:rsid w:val="002A35BB"/>
    <w:pPr>
      <w:widowControl w:val="0"/>
      <w:suppressAutoHyphens/>
      <w:autoSpaceDE w:val="0"/>
      <w:autoSpaceDN w:val="0"/>
      <w:spacing w:after="0" w:line="240" w:lineRule="auto"/>
      <w:jc w:val="both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paragraph" w:customStyle="1" w:styleId="Style15">
    <w:name w:val="Style15"/>
    <w:basedOn w:val="Normalny"/>
    <w:uiPriority w:val="99"/>
    <w:semiHidden/>
    <w:rsid w:val="002A35BB"/>
    <w:pPr>
      <w:widowControl w:val="0"/>
      <w:suppressAutoHyphens/>
      <w:autoSpaceDE w:val="0"/>
      <w:autoSpaceDN w:val="0"/>
      <w:spacing w:after="0" w:line="240" w:lineRule="auto"/>
      <w:jc w:val="both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paragraph" w:customStyle="1" w:styleId="Style18">
    <w:name w:val="Style18"/>
    <w:basedOn w:val="Normalny"/>
    <w:uiPriority w:val="99"/>
    <w:semiHidden/>
    <w:rsid w:val="002A35BB"/>
    <w:pPr>
      <w:widowControl w:val="0"/>
      <w:suppressAutoHyphens/>
      <w:autoSpaceDE w:val="0"/>
      <w:autoSpaceDN w:val="0"/>
      <w:spacing w:after="0" w:line="293" w:lineRule="exact"/>
      <w:ind w:hanging="245"/>
      <w:jc w:val="both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paragraph" w:customStyle="1" w:styleId="Style12">
    <w:name w:val="Style12"/>
    <w:basedOn w:val="Normalny"/>
    <w:uiPriority w:val="99"/>
    <w:semiHidden/>
    <w:rsid w:val="002A35BB"/>
    <w:pPr>
      <w:widowControl w:val="0"/>
      <w:autoSpaceDE w:val="0"/>
      <w:autoSpaceDN w:val="0"/>
      <w:spacing w:after="0" w:line="240" w:lineRule="auto"/>
      <w:jc w:val="both"/>
    </w:pPr>
    <w:rPr>
      <w:rFonts w:ascii="Franklin Gothic Book" w:eastAsia="Times New Roman" w:hAnsi="Franklin Gothic Book" w:cs="Times New Roman"/>
      <w:kern w:val="3"/>
      <w:sz w:val="24"/>
      <w:szCs w:val="24"/>
      <w:lang w:eastAsia="zh-CN"/>
    </w:rPr>
  </w:style>
  <w:style w:type="paragraph" w:customStyle="1" w:styleId="Style22">
    <w:name w:val="Style22"/>
    <w:basedOn w:val="Normalny"/>
    <w:uiPriority w:val="99"/>
    <w:semiHidden/>
    <w:rsid w:val="002A35BB"/>
    <w:pPr>
      <w:widowControl w:val="0"/>
      <w:autoSpaceDE w:val="0"/>
      <w:autoSpaceDN w:val="0"/>
      <w:spacing w:after="0" w:line="307" w:lineRule="exact"/>
    </w:pPr>
    <w:rPr>
      <w:rFonts w:ascii="Franklin Gothic Book" w:eastAsia="Times New Roman" w:hAnsi="Franklin Gothic Book" w:cs="Times New Roman"/>
      <w:kern w:val="3"/>
      <w:sz w:val="24"/>
      <w:szCs w:val="24"/>
      <w:lang w:eastAsia="zh-CN"/>
    </w:rPr>
  </w:style>
  <w:style w:type="character" w:customStyle="1" w:styleId="FontStyle55">
    <w:name w:val="Font Style55"/>
    <w:uiPriority w:val="99"/>
    <w:rsid w:val="002A35BB"/>
    <w:rPr>
      <w:rFonts w:ascii="Franklin Gothic Book" w:hAnsi="Franklin Gothic Book" w:hint="default"/>
      <w:sz w:val="22"/>
    </w:rPr>
  </w:style>
  <w:style w:type="character" w:customStyle="1" w:styleId="FontStyle56">
    <w:name w:val="Font Style56"/>
    <w:uiPriority w:val="99"/>
    <w:rsid w:val="002A35BB"/>
    <w:rPr>
      <w:rFonts w:ascii="Arial Unicode MS" w:eastAsia="Arial Unicode MS" w:hAnsi="Arial Unicode MS" w:hint="default"/>
      <w:b/>
      <w:bCs w:val="0"/>
      <w:sz w:val="20"/>
    </w:rPr>
  </w:style>
  <w:style w:type="numbering" w:customStyle="1" w:styleId="WW8Num37">
    <w:name w:val="WW8Num37"/>
    <w:rsid w:val="002A35BB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7FD2-4383-430C-839F-C421372893DA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E066B977-75F8-41B5-B974-EF12F6ED4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8FAB2-C051-4F18-AD5B-76752D323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6173D-81CC-48A2-83AD-3A1792C8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7667</Words>
  <Characters>46007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</dc:creator>
  <cp:lastModifiedBy>Tomasz </cp:lastModifiedBy>
  <cp:revision>55</cp:revision>
  <dcterms:created xsi:type="dcterms:W3CDTF">2023-04-13T08:14:00Z</dcterms:created>
  <dcterms:modified xsi:type="dcterms:W3CDTF">2025-09-16T20:23:00Z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